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163A" w14:textId="77777777" w:rsidR="007E4A52" w:rsidRDefault="007E4A52" w:rsidP="007E4A52">
      <w:pPr>
        <w:spacing w:after="0"/>
        <w:jc w:val="center"/>
        <w:rPr>
          <w:b/>
        </w:rPr>
      </w:pPr>
      <w:r w:rsidRPr="007E4A52">
        <w:rPr>
          <w:b/>
        </w:rPr>
        <w:t>TABLE 4.3: VACANT AND UNDERUTILIZED INVENTORY</w:t>
      </w:r>
    </w:p>
    <w:p w14:paraId="3E049FB0" w14:textId="326178B9" w:rsidR="007E4A52" w:rsidRDefault="00CB7DDD" w:rsidP="1D6F44A3">
      <w:pPr>
        <w:spacing w:after="0"/>
        <w:jc w:val="center"/>
        <w:rPr>
          <w:rFonts w:ascii="Arial"/>
          <w:b/>
          <w:bCs/>
          <w:i/>
          <w:iCs/>
          <w:color w:val="FF0000"/>
          <w:spacing w:val="-1"/>
          <w:sz w:val="20"/>
          <w:szCs w:val="20"/>
        </w:rPr>
      </w:pPr>
      <w:r w:rsidRPr="1D6F44A3">
        <w:rPr>
          <w:rFonts w:ascii="Arial"/>
          <w:b/>
          <w:bCs/>
          <w:i/>
          <w:iCs/>
          <w:color w:val="FF0000"/>
          <w:spacing w:val="-1"/>
          <w:sz w:val="20"/>
          <w:szCs w:val="20"/>
        </w:rPr>
        <w:t>UPDATED -</w:t>
      </w:r>
      <w:r w:rsidR="007E4A52" w:rsidRPr="1D6F44A3">
        <w:rPr>
          <w:rFonts w:ascii="Arial"/>
          <w:b/>
          <w:bCs/>
          <w:i/>
          <w:iCs/>
          <w:color w:val="FF0000"/>
          <w:spacing w:val="-1"/>
          <w:sz w:val="20"/>
          <w:szCs w:val="20"/>
        </w:rPr>
        <w:t xml:space="preserve"> </w:t>
      </w:r>
      <w:r w:rsidR="00851426" w:rsidRPr="1D6F44A3">
        <w:rPr>
          <w:rFonts w:ascii="Arial"/>
          <w:b/>
          <w:bCs/>
          <w:i/>
          <w:iCs/>
          <w:color w:val="FF0000"/>
          <w:spacing w:val="-1"/>
          <w:sz w:val="20"/>
          <w:szCs w:val="20"/>
        </w:rPr>
        <w:t>0</w:t>
      </w:r>
      <w:r w:rsidR="00D6761D">
        <w:rPr>
          <w:rFonts w:ascii="Arial"/>
          <w:b/>
          <w:bCs/>
          <w:i/>
          <w:iCs/>
          <w:color w:val="FF0000"/>
          <w:spacing w:val="-1"/>
          <w:sz w:val="20"/>
          <w:szCs w:val="20"/>
        </w:rPr>
        <w:t>2</w:t>
      </w:r>
      <w:r w:rsidRPr="1D6F44A3">
        <w:rPr>
          <w:rFonts w:ascii="Arial"/>
          <w:b/>
          <w:bCs/>
          <w:i/>
          <w:iCs/>
          <w:color w:val="FF0000"/>
          <w:spacing w:val="-1"/>
          <w:sz w:val="20"/>
          <w:szCs w:val="20"/>
        </w:rPr>
        <w:t>.</w:t>
      </w:r>
      <w:r w:rsidR="00D6761D">
        <w:rPr>
          <w:rFonts w:ascii="Arial"/>
          <w:b/>
          <w:bCs/>
          <w:i/>
          <w:iCs/>
          <w:color w:val="FF0000"/>
          <w:spacing w:val="-1"/>
          <w:sz w:val="20"/>
          <w:szCs w:val="20"/>
        </w:rPr>
        <w:t>06</w:t>
      </w:r>
      <w:r w:rsidRPr="1D6F44A3">
        <w:rPr>
          <w:rFonts w:ascii="Arial"/>
          <w:b/>
          <w:bCs/>
          <w:i/>
          <w:iCs/>
          <w:color w:val="FF0000"/>
          <w:spacing w:val="-1"/>
          <w:sz w:val="20"/>
          <w:szCs w:val="20"/>
        </w:rPr>
        <w:t>.202</w:t>
      </w:r>
      <w:r w:rsidR="00D6761D">
        <w:rPr>
          <w:rFonts w:ascii="Arial"/>
          <w:b/>
          <w:bCs/>
          <w:i/>
          <w:iCs/>
          <w:color w:val="FF0000"/>
          <w:spacing w:val="-1"/>
          <w:sz w:val="20"/>
          <w:szCs w:val="20"/>
        </w:rPr>
        <w:t>6</w:t>
      </w:r>
    </w:p>
    <w:p w14:paraId="526EFD13" w14:textId="77777777" w:rsidR="007E4A52" w:rsidRPr="007E4A52" w:rsidRDefault="007E4A52" w:rsidP="007E4A52">
      <w:pPr>
        <w:spacing w:after="0"/>
        <w:jc w:val="center"/>
      </w:pPr>
    </w:p>
    <w:tbl>
      <w:tblPr>
        <w:tblW w:w="5269" w:type="pct"/>
        <w:tblInd w:w="-162" w:type="dxa"/>
        <w:tblBorders>
          <w:top w:val="single" w:sz="8" w:space="0" w:color="9CC2E5"/>
          <w:left w:val="single" w:sz="8" w:space="0" w:color="9CC2E5"/>
          <w:bottom w:val="single" w:sz="8" w:space="0" w:color="9CC2E5"/>
          <w:right w:val="single" w:sz="8" w:space="0" w:color="9CC2E5"/>
          <w:insideH w:val="single" w:sz="8" w:space="0" w:color="9CC2E5"/>
          <w:insideV w:val="single" w:sz="8" w:space="0" w:color="9CC2E5"/>
        </w:tblBorders>
        <w:tblLayout w:type="fixed"/>
        <w:tblLook w:val="04A0" w:firstRow="1" w:lastRow="0" w:firstColumn="1" w:lastColumn="0" w:noHBand="0" w:noVBand="1"/>
      </w:tblPr>
      <w:tblGrid>
        <w:gridCol w:w="717"/>
        <w:gridCol w:w="515"/>
        <w:gridCol w:w="540"/>
        <w:gridCol w:w="952"/>
        <w:gridCol w:w="851"/>
        <w:gridCol w:w="810"/>
        <w:gridCol w:w="903"/>
        <w:gridCol w:w="717"/>
        <w:gridCol w:w="810"/>
        <w:gridCol w:w="897"/>
        <w:gridCol w:w="1080"/>
        <w:gridCol w:w="903"/>
        <w:gridCol w:w="1170"/>
        <w:gridCol w:w="2771"/>
      </w:tblGrid>
      <w:tr w:rsidR="00F32249" w:rsidRPr="007E4A52" w14:paraId="2C91E4D7" w14:textId="77777777" w:rsidTr="6F994F67">
        <w:trPr>
          <w:trHeight w:val="255"/>
          <w:tblHeader/>
        </w:trPr>
        <w:tc>
          <w:tcPr>
            <w:tcW w:w="263" w:type="pct"/>
            <w:tcBorders>
              <w:bottom w:val="single" w:sz="12" w:space="0" w:color="9CC2E5" w:themeColor="accent1" w:themeTint="99"/>
            </w:tcBorders>
            <w:shd w:val="clear" w:color="auto" w:fill="2E74B5" w:themeFill="accent1" w:themeFillShade="BF"/>
            <w:vAlign w:val="center"/>
          </w:tcPr>
          <w:p w14:paraId="06EFAF74" w14:textId="77777777" w:rsidR="007E4A52" w:rsidRPr="00F32249" w:rsidRDefault="007E4A52" w:rsidP="00977FC3">
            <w:pPr>
              <w:spacing w:after="0" w:line="240" w:lineRule="auto"/>
              <w:rPr>
                <w:rFonts w:ascii="Arial" w:eastAsia="Times New Roman" w:hAnsi="Arial" w:cs="Arial"/>
                <w:b/>
                <w:bCs/>
                <w:color w:val="FFFFFF"/>
                <w:sz w:val="16"/>
                <w:szCs w:val="16"/>
              </w:rPr>
            </w:pPr>
            <w:r w:rsidRPr="00F32249">
              <w:rPr>
                <w:rFonts w:ascii="Arial" w:eastAsia="Times New Roman" w:hAnsi="Arial" w:cs="Arial"/>
                <w:b/>
                <w:bCs/>
                <w:color w:val="FFFFFF"/>
                <w:sz w:val="16"/>
                <w:szCs w:val="16"/>
              </w:rPr>
              <w:t>Map ID</w:t>
            </w:r>
          </w:p>
        </w:tc>
        <w:tc>
          <w:tcPr>
            <w:tcW w:w="387" w:type="pct"/>
            <w:gridSpan w:val="2"/>
            <w:tcBorders>
              <w:bottom w:val="single" w:sz="12" w:space="0" w:color="9CC2E5" w:themeColor="accent1" w:themeTint="99"/>
            </w:tcBorders>
            <w:shd w:val="clear" w:color="auto" w:fill="2E74B5" w:themeFill="accent1" w:themeFillShade="BF"/>
            <w:noWrap/>
            <w:vAlign w:val="center"/>
            <w:hideMark/>
          </w:tcPr>
          <w:p w14:paraId="342A97AF" w14:textId="77777777" w:rsidR="007E4A52" w:rsidRPr="00F32249" w:rsidRDefault="007E4A52" w:rsidP="00977FC3">
            <w:pPr>
              <w:spacing w:after="0" w:line="240" w:lineRule="auto"/>
              <w:rPr>
                <w:rFonts w:ascii="Arial" w:eastAsia="Times New Roman" w:hAnsi="Arial" w:cs="Arial"/>
                <w:b/>
                <w:bCs/>
                <w:color w:val="FFFFFF"/>
                <w:sz w:val="16"/>
                <w:szCs w:val="16"/>
              </w:rPr>
            </w:pPr>
            <w:bookmarkStart w:id="0" w:name="_Hlk8369115"/>
            <w:r w:rsidRPr="00F32249">
              <w:rPr>
                <w:rFonts w:ascii="Arial" w:eastAsia="Times New Roman" w:hAnsi="Arial" w:cs="Arial"/>
                <w:b/>
                <w:bCs/>
                <w:color w:val="FFFFFF"/>
                <w:sz w:val="16"/>
                <w:szCs w:val="16"/>
              </w:rPr>
              <w:t>APN</w:t>
            </w:r>
          </w:p>
        </w:tc>
        <w:tc>
          <w:tcPr>
            <w:tcW w:w="349" w:type="pct"/>
            <w:tcBorders>
              <w:bottom w:val="single" w:sz="12" w:space="0" w:color="9CC2E5" w:themeColor="accent1" w:themeTint="99"/>
            </w:tcBorders>
            <w:shd w:val="clear" w:color="auto" w:fill="2E74B5" w:themeFill="accent1" w:themeFillShade="BF"/>
            <w:noWrap/>
            <w:vAlign w:val="center"/>
            <w:hideMark/>
          </w:tcPr>
          <w:p w14:paraId="6109E44C" w14:textId="77777777" w:rsidR="007E4A52" w:rsidRPr="00F32249" w:rsidRDefault="007E4A52" w:rsidP="00977FC3">
            <w:pPr>
              <w:spacing w:after="0" w:line="240" w:lineRule="auto"/>
              <w:rPr>
                <w:rFonts w:ascii="Arial" w:eastAsia="Times New Roman" w:hAnsi="Arial" w:cs="Arial"/>
                <w:b/>
                <w:bCs/>
                <w:color w:val="FFFFFF"/>
                <w:sz w:val="16"/>
                <w:szCs w:val="16"/>
              </w:rPr>
            </w:pPr>
            <w:r w:rsidRPr="00F32249">
              <w:rPr>
                <w:rFonts w:ascii="Arial" w:eastAsia="Times New Roman" w:hAnsi="Arial" w:cs="Arial"/>
                <w:b/>
                <w:bCs/>
                <w:color w:val="FFFFFF"/>
                <w:sz w:val="16"/>
                <w:szCs w:val="16"/>
              </w:rPr>
              <w:t>Location</w:t>
            </w:r>
          </w:p>
        </w:tc>
        <w:tc>
          <w:tcPr>
            <w:tcW w:w="312" w:type="pct"/>
            <w:tcBorders>
              <w:bottom w:val="single" w:sz="12" w:space="0" w:color="9CC2E5" w:themeColor="accent1" w:themeTint="99"/>
            </w:tcBorders>
            <w:shd w:val="clear" w:color="auto" w:fill="2E74B5" w:themeFill="accent1" w:themeFillShade="BF"/>
            <w:noWrap/>
            <w:vAlign w:val="center"/>
            <w:hideMark/>
          </w:tcPr>
          <w:p w14:paraId="53881BA3" w14:textId="77777777" w:rsidR="007E4A52" w:rsidRPr="00F32249" w:rsidRDefault="007E4A52" w:rsidP="00977FC3">
            <w:pPr>
              <w:spacing w:after="0" w:line="240" w:lineRule="auto"/>
              <w:rPr>
                <w:rFonts w:ascii="Arial" w:eastAsia="Times New Roman" w:hAnsi="Arial" w:cs="Arial"/>
                <w:b/>
                <w:bCs/>
                <w:color w:val="FFFFFF"/>
                <w:sz w:val="16"/>
                <w:szCs w:val="16"/>
              </w:rPr>
            </w:pPr>
            <w:r w:rsidRPr="00F32249">
              <w:rPr>
                <w:rFonts w:ascii="Arial" w:eastAsia="Times New Roman" w:hAnsi="Arial" w:cs="Arial"/>
                <w:b/>
                <w:bCs/>
                <w:color w:val="FFFFFF"/>
                <w:sz w:val="16"/>
                <w:szCs w:val="16"/>
              </w:rPr>
              <w:t>Existing Use</w:t>
            </w:r>
          </w:p>
        </w:tc>
        <w:tc>
          <w:tcPr>
            <w:tcW w:w="297" w:type="pct"/>
            <w:tcBorders>
              <w:bottom w:val="single" w:sz="12" w:space="0" w:color="9CC2E5" w:themeColor="accent1" w:themeTint="99"/>
            </w:tcBorders>
            <w:shd w:val="clear" w:color="auto" w:fill="2E74B5" w:themeFill="accent1" w:themeFillShade="BF"/>
            <w:noWrap/>
            <w:vAlign w:val="center"/>
            <w:hideMark/>
          </w:tcPr>
          <w:p w14:paraId="279928DD" w14:textId="77777777" w:rsidR="007E4A52" w:rsidRPr="00F32249" w:rsidRDefault="007E4A52" w:rsidP="00977FC3">
            <w:pPr>
              <w:spacing w:after="0" w:line="240" w:lineRule="auto"/>
              <w:rPr>
                <w:rFonts w:ascii="Arial" w:eastAsia="Times New Roman" w:hAnsi="Arial" w:cs="Arial"/>
                <w:b/>
                <w:bCs/>
                <w:color w:val="FFFFFF"/>
                <w:sz w:val="16"/>
                <w:szCs w:val="16"/>
              </w:rPr>
            </w:pPr>
            <w:r w:rsidRPr="00F32249">
              <w:rPr>
                <w:rFonts w:ascii="Arial" w:eastAsia="Times New Roman" w:hAnsi="Arial" w:cs="Arial"/>
                <w:b/>
                <w:bCs/>
                <w:color w:val="FFFFFF"/>
                <w:sz w:val="16"/>
                <w:szCs w:val="16"/>
              </w:rPr>
              <w:t>Zoning</w:t>
            </w:r>
          </w:p>
        </w:tc>
        <w:tc>
          <w:tcPr>
            <w:tcW w:w="331" w:type="pct"/>
            <w:tcBorders>
              <w:bottom w:val="single" w:sz="12" w:space="0" w:color="9CC2E5" w:themeColor="accent1" w:themeTint="99"/>
            </w:tcBorders>
            <w:shd w:val="clear" w:color="auto" w:fill="2E74B5" w:themeFill="accent1" w:themeFillShade="BF"/>
            <w:noWrap/>
            <w:vAlign w:val="center"/>
            <w:hideMark/>
          </w:tcPr>
          <w:p w14:paraId="39C1684C" w14:textId="77777777" w:rsidR="007E4A52" w:rsidRPr="00F32249" w:rsidRDefault="007E4A52" w:rsidP="00977FC3">
            <w:pPr>
              <w:spacing w:after="0" w:line="240" w:lineRule="auto"/>
              <w:rPr>
                <w:rFonts w:ascii="Arial" w:eastAsia="Times New Roman" w:hAnsi="Arial" w:cs="Arial"/>
                <w:b/>
                <w:bCs/>
                <w:color w:val="FFFFFF"/>
                <w:sz w:val="16"/>
                <w:szCs w:val="16"/>
              </w:rPr>
            </w:pPr>
            <w:r w:rsidRPr="00F32249">
              <w:rPr>
                <w:rFonts w:ascii="Arial" w:eastAsia="Times New Roman" w:hAnsi="Arial" w:cs="Arial"/>
                <w:b/>
                <w:bCs/>
                <w:color w:val="FFFFFF"/>
                <w:sz w:val="16"/>
                <w:szCs w:val="16"/>
              </w:rPr>
              <w:t>General Plan</w:t>
            </w:r>
          </w:p>
        </w:tc>
        <w:tc>
          <w:tcPr>
            <w:tcW w:w="263" w:type="pct"/>
            <w:tcBorders>
              <w:bottom w:val="single" w:sz="12" w:space="0" w:color="9CC2E5" w:themeColor="accent1" w:themeTint="99"/>
            </w:tcBorders>
            <w:shd w:val="clear" w:color="auto" w:fill="2E74B5" w:themeFill="accent1" w:themeFillShade="BF"/>
            <w:noWrap/>
            <w:vAlign w:val="center"/>
            <w:hideMark/>
          </w:tcPr>
          <w:p w14:paraId="4BCB066C" w14:textId="77777777" w:rsidR="007E4A52" w:rsidRPr="00F32249" w:rsidRDefault="007E4A52" w:rsidP="00977FC3">
            <w:pPr>
              <w:spacing w:after="0" w:line="240" w:lineRule="auto"/>
              <w:rPr>
                <w:rFonts w:ascii="Arial" w:eastAsia="Times New Roman" w:hAnsi="Arial" w:cs="Arial"/>
                <w:b/>
                <w:bCs/>
                <w:color w:val="FFFFFF"/>
                <w:sz w:val="16"/>
                <w:szCs w:val="16"/>
              </w:rPr>
            </w:pPr>
            <w:r w:rsidRPr="00F32249">
              <w:rPr>
                <w:rFonts w:ascii="Arial" w:eastAsia="Times New Roman" w:hAnsi="Arial" w:cs="Arial"/>
                <w:b/>
                <w:bCs/>
                <w:color w:val="FFFFFF"/>
                <w:sz w:val="16"/>
                <w:szCs w:val="16"/>
              </w:rPr>
              <w:t>Acres</w:t>
            </w:r>
          </w:p>
        </w:tc>
        <w:tc>
          <w:tcPr>
            <w:tcW w:w="297" w:type="pct"/>
            <w:tcBorders>
              <w:bottom w:val="single" w:sz="12" w:space="0" w:color="9CC2E5" w:themeColor="accent1" w:themeTint="99"/>
            </w:tcBorders>
            <w:shd w:val="clear" w:color="auto" w:fill="2E74B5" w:themeFill="accent1" w:themeFillShade="BF"/>
            <w:vAlign w:val="center"/>
          </w:tcPr>
          <w:p w14:paraId="46C23CC5" w14:textId="77777777" w:rsidR="007E4A52" w:rsidRPr="00F32249" w:rsidRDefault="007E4A52" w:rsidP="00977FC3">
            <w:pPr>
              <w:spacing w:after="0" w:line="240" w:lineRule="auto"/>
              <w:rPr>
                <w:rFonts w:ascii="Arial" w:eastAsia="Times New Roman" w:hAnsi="Arial" w:cs="Arial"/>
                <w:b/>
                <w:bCs/>
                <w:color w:val="FFFFFF"/>
                <w:sz w:val="16"/>
                <w:szCs w:val="16"/>
              </w:rPr>
            </w:pPr>
            <w:r w:rsidRPr="00F32249">
              <w:rPr>
                <w:rFonts w:ascii="Arial" w:eastAsia="Times New Roman" w:hAnsi="Arial" w:cs="Arial"/>
                <w:b/>
                <w:bCs/>
                <w:color w:val="FFFFFF"/>
                <w:sz w:val="16"/>
                <w:szCs w:val="16"/>
              </w:rPr>
              <w:t>Square feet</w:t>
            </w:r>
          </w:p>
        </w:tc>
        <w:tc>
          <w:tcPr>
            <w:tcW w:w="329" w:type="pct"/>
            <w:tcBorders>
              <w:bottom w:val="single" w:sz="12" w:space="0" w:color="9CC2E5" w:themeColor="accent1" w:themeTint="99"/>
            </w:tcBorders>
            <w:shd w:val="clear" w:color="auto" w:fill="2E74B5" w:themeFill="accent1" w:themeFillShade="BF"/>
            <w:noWrap/>
            <w:vAlign w:val="center"/>
            <w:hideMark/>
          </w:tcPr>
          <w:p w14:paraId="24A21BBF" w14:textId="750AED40" w:rsidR="007E4A52" w:rsidRPr="00F32249" w:rsidRDefault="007E4A52" w:rsidP="00977FC3">
            <w:pPr>
              <w:spacing w:after="0" w:line="240" w:lineRule="auto"/>
              <w:rPr>
                <w:rFonts w:ascii="Arial" w:eastAsia="Times New Roman" w:hAnsi="Arial" w:cs="Arial"/>
                <w:b/>
                <w:bCs/>
                <w:color w:val="FFFFFF"/>
                <w:sz w:val="16"/>
                <w:szCs w:val="16"/>
              </w:rPr>
            </w:pPr>
            <w:r w:rsidRPr="00F32249">
              <w:rPr>
                <w:rFonts w:ascii="Arial" w:eastAsia="Times New Roman" w:hAnsi="Arial" w:cs="Arial"/>
                <w:b/>
                <w:bCs/>
                <w:color w:val="FFFFFF"/>
                <w:sz w:val="16"/>
                <w:szCs w:val="16"/>
              </w:rPr>
              <w:t>Realistic Potential (units)</w:t>
            </w:r>
          </w:p>
        </w:tc>
        <w:tc>
          <w:tcPr>
            <w:tcW w:w="396" w:type="pct"/>
            <w:tcBorders>
              <w:bottom w:val="single" w:sz="12" w:space="0" w:color="9CC2E5" w:themeColor="accent1" w:themeTint="99"/>
            </w:tcBorders>
            <w:shd w:val="clear" w:color="auto" w:fill="2E74B5" w:themeFill="accent1" w:themeFillShade="BF"/>
            <w:noWrap/>
            <w:vAlign w:val="center"/>
            <w:hideMark/>
          </w:tcPr>
          <w:p w14:paraId="7A0F417B" w14:textId="77777777" w:rsidR="007E4A52" w:rsidRPr="00F32249" w:rsidRDefault="007E4A52" w:rsidP="00977FC3">
            <w:pPr>
              <w:spacing w:after="0" w:line="240" w:lineRule="auto"/>
              <w:rPr>
                <w:rFonts w:ascii="Arial" w:eastAsia="Times New Roman" w:hAnsi="Arial" w:cs="Arial"/>
                <w:b/>
                <w:bCs/>
                <w:color w:val="FFFFFF"/>
                <w:sz w:val="16"/>
                <w:szCs w:val="16"/>
              </w:rPr>
            </w:pPr>
            <w:r w:rsidRPr="00F32249">
              <w:rPr>
                <w:rFonts w:ascii="Arial" w:eastAsia="Times New Roman" w:hAnsi="Arial" w:cs="Arial"/>
                <w:b/>
                <w:bCs/>
                <w:color w:val="FFFFFF"/>
                <w:sz w:val="16"/>
                <w:szCs w:val="16"/>
              </w:rPr>
              <w:t>Population</w:t>
            </w:r>
          </w:p>
        </w:tc>
        <w:tc>
          <w:tcPr>
            <w:tcW w:w="331" w:type="pct"/>
            <w:tcBorders>
              <w:bottom w:val="single" w:sz="12" w:space="0" w:color="9CC2E5" w:themeColor="accent1" w:themeTint="99"/>
            </w:tcBorders>
            <w:shd w:val="clear" w:color="auto" w:fill="2E74B5" w:themeFill="accent1" w:themeFillShade="BF"/>
            <w:noWrap/>
            <w:vAlign w:val="center"/>
            <w:hideMark/>
          </w:tcPr>
          <w:p w14:paraId="364FF662" w14:textId="77777777" w:rsidR="007E4A52" w:rsidRPr="00F32249" w:rsidRDefault="007E4A52" w:rsidP="00977FC3">
            <w:pPr>
              <w:spacing w:after="0" w:line="240" w:lineRule="auto"/>
              <w:rPr>
                <w:rFonts w:ascii="Arial" w:eastAsia="Times New Roman" w:hAnsi="Arial" w:cs="Arial"/>
                <w:b/>
                <w:bCs/>
                <w:color w:val="FFFFFF"/>
                <w:sz w:val="16"/>
                <w:szCs w:val="16"/>
              </w:rPr>
            </w:pPr>
            <w:r w:rsidRPr="00F32249">
              <w:rPr>
                <w:rFonts w:ascii="Arial" w:eastAsia="Times New Roman" w:hAnsi="Arial" w:cs="Arial"/>
                <w:b/>
                <w:bCs/>
                <w:color w:val="FFFFFF"/>
                <w:sz w:val="16"/>
                <w:szCs w:val="16"/>
              </w:rPr>
              <w:t>Income Group</w:t>
            </w:r>
          </w:p>
        </w:tc>
        <w:tc>
          <w:tcPr>
            <w:tcW w:w="429" w:type="pct"/>
            <w:tcBorders>
              <w:bottom w:val="single" w:sz="12" w:space="0" w:color="9CC2E5" w:themeColor="accent1" w:themeTint="99"/>
            </w:tcBorders>
            <w:shd w:val="clear" w:color="auto" w:fill="2E74B5" w:themeFill="accent1" w:themeFillShade="BF"/>
            <w:noWrap/>
            <w:vAlign w:val="center"/>
            <w:hideMark/>
          </w:tcPr>
          <w:p w14:paraId="34ABDA41" w14:textId="77777777" w:rsidR="007E4A52" w:rsidRPr="00F32249" w:rsidRDefault="007E4A52" w:rsidP="00977FC3">
            <w:pPr>
              <w:spacing w:after="0" w:line="240" w:lineRule="auto"/>
              <w:rPr>
                <w:rFonts w:ascii="Arial" w:eastAsia="Times New Roman" w:hAnsi="Arial" w:cs="Arial"/>
                <w:b/>
                <w:bCs/>
                <w:color w:val="FFFFFF"/>
                <w:sz w:val="16"/>
                <w:szCs w:val="16"/>
              </w:rPr>
            </w:pPr>
            <w:r w:rsidRPr="00F32249">
              <w:rPr>
                <w:rFonts w:ascii="Arial" w:eastAsia="Times New Roman" w:hAnsi="Arial" w:cs="Arial"/>
                <w:b/>
                <w:bCs/>
                <w:color w:val="FFFFFF"/>
                <w:sz w:val="16"/>
                <w:szCs w:val="16"/>
              </w:rPr>
              <w:t>Constraints</w:t>
            </w:r>
          </w:p>
        </w:tc>
        <w:tc>
          <w:tcPr>
            <w:tcW w:w="1016" w:type="pct"/>
            <w:tcBorders>
              <w:bottom w:val="single" w:sz="12" w:space="0" w:color="9CC2E5" w:themeColor="accent1" w:themeTint="99"/>
            </w:tcBorders>
            <w:shd w:val="clear" w:color="auto" w:fill="2E74B5" w:themeFill="accent1" w:themeFillShade="BF"/>
            <w:vAlign w:val="center"/>
          </w:tcPr>
          <w:p w14:paraId="3FE0C27C" w14:textId="77777777" w:rsidR="007E4A52" w:rsidRPr="00F32249" w:rsidRDefault="007E4A52" w:rsidP="00977FC3">
            <w:pPr>
              <w:spacing w:after="0" w:line="240" w:lineRule="auto"/>
              <w:rPr>
                <w:rFonts w:ascii="Arial" w:eastAsia="Times New Roman" w:hAnsi="Arial" w:cs="Arial"/>
                <w:b/>
                <w:bCs/>
                <w:color w:val="FFFFFF"/>
                <w:sz w:val="16"/>
                <w:szCs w:val="16"/>
              </w:rPr>
            </w:pPr>
            <w:r w:rsidRPr="00F32249">
              <w:rPr>
                <w:rFonts w:ascii="Arial" w:eastAsia="Times New Roman" w:hAnsi="Arial" w:cs="Arial"/>
                <w:b/>
                <w:bCs/>
                <w:color w:val="FFFFFF"/>
                <w:sz w:val="16"/>
                <w:szCs w:val="16"/>
              </w:rPr>
              <w:t>Notes</w:t>
            </w:r>
          </w:p>
        </w:tc>
        <w:bookmarkEnd w:id="0"/>
      </w:tr>
      <w:tr w:rsidR="007E4A52" w:rsidRPr="007E4A52" w14:paraId="17F83529" w14:textId="77777777" w:rsidTr="6F994F67">
        <w:trPr>
          <w:trHeight w:val="255"/>
        </w:trPr>
        <w:tc>
          <w:tcPr>
            <w:tcW w:w="5000" w:type="pct"/>
            <w:gridSpan w:val="14"/>
            <w:tcBorders>
              <w:top w:val="single" w:sz="12" w:space="0" w:color="9CC2E5" w:themeColor="accent1" w:themeTint="99"/>
            </w:tcBorders>
            <w:shd w:val="clear" w:color="auto" w:fill="DEEAF6" w:themeFill="accent1" w:themeFillTint="33"/>
          </w:tcPr>
          <w:p w14:paraId="7404E51E" w14:textId="77777777" w:rsidR="007E4A52" w:rsidRPr="007E4A52" w:rsidRDefault="007E4A52" w:rsidP="00977FC3">
            <w:pPr>
              <w:spacing w:after="0" w:line="240" w:lineRule="auto"/>
              <w:rPr>
                <w:rFonts w:ascii="Arial" w:eastAsia="Times New Roman" w:hAnsi="Arial" w:cs="Arial"/>
                <w:b/>
                <w:color w:val="000000"/>
                <w:sz w:val="16"/>
                <w:szCs w:val="16"/>
              </w:rPr>
            </w:pPr>
            <w:r w:rsidRPr="007E4A52">
              <w:rPr>
                <w:rFonts w:ascii="Arial" w:eastAsia="Times New Roman" w:hAnsi="Arial" w:cs="Arial"/>
                <w:b/>
                <w:color w:val="000000"/>
                <w:sz w:val="16"/>
                <w:szCs w:val="16"/>
              </w:rPr>
              <w:t xml:space="preserve">Very-Low/Low </w:t>
            </w:r>
          </w:p>
          <w:p w14:paraId="7AD6A801" w14:textId="77777777" w:rsidR="007E4A52" w:rsidRPr="007E4A52" w:rsidRDefault="007E4A52" w:rsidP="00977FC3">
            <w:pPr>
              <w:spacing w:after="0" w:line="240" w:lineRule="auto"/>
              <w:rPr>
                <w:rFonts w:ascii="Arial" w:eastAsia="Times New Roman" w:hAnsi="Arial" w:cs="Arial"/>
                <w:color w:val="000000"/>
                <w:sz w:val="18"/>
                <w:szCs w:val="18"/>
              </w:rPr>
            </w:pPr>
            <w:r w:rsidRPr="007E4A52">
              <w:rPr>
                <w:rFonts w:ascii="Arial" w:eastAsia="Times New Roman" w:hAnsi="Arial" w:cs="Arial"/>
                <w:b/>
                <w:color w:val="000000"/>
                <w:sz w:val="16"/>
                <w:szCs w:val="16"/>
              </w:rPr>
              <w:t>Vacant Parcels</w:t>
            </w:r>
          </w:p>
        </w:tc>
      </w:tr>
      <w:tr w:rsidR="00F32249" w:rsidRPr="007E4A52" w14:paraId="1A7B8006" w14:textId="77777777" w:rsidTr="6F994F67">
        <w:trPr>
          <w:trHeight w:val="255"/>
        </w:trPr>
        <w:tc>
          <w:tcPr>
            <w:tcW w:w="263" w:type="pct"/>
            <w:vAlign w:val="center"/>
          </w:tcPr>
          <w:p w14:paraId="281C370B"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1</w:t>
            </w:r>
          </w:p>
        </w:tc>
        <w:tc>
          <w:tcPr>
            <w:tcW w:w="387" w:type="pct"/>
            <w:gridSpan w:val="2"/>
            <w:noWrap/>
            <w:vAlign w:val="center"/>
            <w:hideMark/>
          </w:tcPr>
          <w:p w14:paraId="5D786FF8"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00230155</w:t>
            </w:r>
          </w:p>
        </w:tc>
        <w:tc>
          <w:tcPr>
            <w:tcW w:w="349" w:type="pct"/>
            <w:noWrap/>
            <w:vAlign w:val="center"/>
            <w:hideMark/>
          </w:tcPr>
          <w:p w14:paraId="706C682A"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763 S Oak St</w:t>
            </w:r>
          </w:p>
        </w:tc>
        <w:tc>
          <w:tcPr>
            <w:tcW w:w="312" w:type="pct"/>
            <w:noWrap/>
            <w:vAlign w:val="center"/>
            <w:hideMark/>
          </w:tcPr>
          <w:p w14:paraId="09E502C1"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Vacant</w:t>
            </w:r>
          </w:p>
        </w:tc>
        <w:tc>
          <w:tcPr>
            <w:tcW w:w="297" w:type="pct"/>
            <w:noWrap/>
            <w:vAlign w:val="center"/>
            <w:hideMark/>
          </w:tcPr>
          <w:p w14:paraId="31A76461"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 xml:space="preserve">C1 </w:t>
            </w:r>
          </w:p>
        </w:tc>
        <w:tc>
          <w:tcPr>
            <w:tcW w:w="331" w:type="pct"/>
            <w:noWrap/>
            <w:vAlign w:val="center"/>
            <w:hideMark/>
          </w:tcPr>
          <w:p w14:paraId="7DC2B4E7"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C</w:t>
            </w:r>
          </w:p>
        </w:tc>
        <w:tc>
          <w:tcPr>
            <w:tcW w:w="263" w:type="pct"/>
            <w:noWrap/>
            <w:vAlign w:val="center"/>
            <w:hideMark/>
          </w:tcPr>
          <w:p w14:paraId="31A2EFB0"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0.88</w:t>
            </w:r>
          </w:p>
        </w:tc>
        <w:tc>
          <w:tcPr>
            <w:tcW w:w="297" w:type="pct"/>
            <w:vAlign w:val="center"/>
          </w:tcPr>
          <w:p w14:paraId="52D210D2"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38,332</w:t>
            </w:r>
          </w:p>
        </w:tc>
        <w:tc>
          <w:tcPr>
            <w:tcW w:w="329" w:type="pct"/>
            <w:noWrap/>
            <w:vAlign w:val="center"/>
            <w:hideMark/>
          </w:tcPr>
          <w:p w14:paraId="5FDC38FB"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31</w:t>
            </w:r>
          </w:p>
        </w:tc>
        <w:tc>
          <w:tcPr>
            <w:tcW w:w="396" w:type="pct"/>
            <w:noWrap/>
            <w:vAlign w:val="center"/>
            <w:hideMark/>
          </w:tcPr>
          <w:p w14:paraId="1E82D638"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77</w:t>
            </w:r>
          </w:p>
        </w:tc>
        <w:tc>
          <w:tcPr>
            <w:tcW w:w="331" w:type="pct"/>
            <w:noWrap/>
            <w:vAlign w:val="center"/>
            <w:hideMark/>
          </w:tcPr>
          <w:p w14:paraId="1C60DE70"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Very-Low/Low</w:t>
            </w:r>
          </w:p>
        </w:tc>
        <w:tc>
          <w:tcPr>
            <w:tcW w:w="429" w:type="pct"/>
            <w:noWrap/>
            <w:vAlign w:val="center"/>
            <w:hideMark/>
          </w:tcPr>
          <w:p w14:paraId="4B423C17" w14:textId="040CDBF2" w:rsidR="007E4A52" w:rsidRPr="007E4A52" w:rsidRDefault="003A3004" w:rsidP="00977FC3">
            <w:pPr>
              <w:spacing w:after="0" w:line="240" w:lineRule="auto"/>
              <w:rPr>
                <w:rFonts w:ascii="Arial" w:eastAsia="Times New Roman" w:hAnsi="Arial" w:cs="Arial"/>
                <w:strike/>
                <w:color w:val="FF0000"/>
                <w:sz w:val="16"/>
                <w:szCs w:val="16"/>
              </w:rPr>
            </w:pPr>
            <w:r>
              <w:rPr>
                <w:rFonts w:ascii="Arial" w:eastAsia="Times New Roman" w:hAnsi="Arial" w:cs="Arial"/>
                <w:strike/>
                <w:color w:val="FF0000"/>
                <w:sz w:val="16"/>
                <w:szCs w:val="16"/>
              </w:rPr>
              <w:t>Zone 4</w:t>
            </w:r>
          </w:p>
        </w:tc>
        <w:tc>
          <w:tcPr>
            <w:tcW w:w="1016" w:type="pct"/>
            <w:vAlign w:val="center"/>
          </w:tcPr>
          <w:p w14:paraId="47080A2F" w14:textId="75527CD7" w:rsidR="001B7458" w:rsidRPr="007E4A52" w:rsidRDefault="003168E5" w:rsidP="003168E5">
            <w:pPr>
              <w:spacing w:after="0" w:line="240" w:lineRule="auto"/>
              <w:rPr>
                <w:rFonts w:ascii="Arial" w:eastAsia="Times New Roman" w:hAnsi="Arial" w:cs="Arial"/>
                <w:color w:val="000000"/>
                <w:sz w:val="16"/>
                <w:szCs w:val="16"/>
              </w:rPr>
            </w:pPr>
            <w:r>
              <w:rPr>
                <w:rFonts w:ascii="Arial"/>
                <w:i/>
                <w:color w:val="FF0000"/>
                <w:sz w:val="16"/>
              </w:rPr>
              <w:t xml:space="preserve">Removed 2/14/22. </w:t>
            </w:r>
            <w:r w:rsidR="001B7458">
              <w:rPr>
                <w:rFonts w:ascii="Arial"/>
                <w:i/>
                <w:color w:val="FF0000"/>
                <w:sz w:val="16"/>
              </w:rPr>
              <w:t xml:space="preserve">Construction of </w:t>
            </w:r>
            <w:r w:rsidR="00977FC3">
              <w:rPr>
                <w:rFonts w:ascii="Arial"/>
                <w:i/>
                <w:color w:val="FF0000"/>
                <w:sz w:val="16"/>
              </w:rPr>
              <w:t xml:space="preserve">Ukiah </w:t>
            </w:r>
            <w:r w:rsidR="001B7458" w:rsidRPr="00C35E56">
              <w:rPr>
                <w:rFonts w:ascii="Arial"/>
                <w:i/>
                <w:color w:val="FF0000"/>
                <w:sz w:val="16"/>
              </w:rPr>
              <w:t xml:space="preserve">Senior Apartments </w:t>
            </w:r>
            <w:r w:rsidR="00977FC3">
              <w:rPr>
                <w:rFonts w:ascii="Arial"/>
                <w:i/>
                <w:color w:val="FF0000"/>
                <w:sz w:val="16"/>
              </w:rPr>
              <w:t>completed: 31 Units</w:t>
            </w:r>
          </w:p>
        </w:tc>
      </w:tr>
      <w:tr w:rsidR="00F32249" w:rsidRPr="007E4A52" w14:paraId="79C0C736" w14:textId="77777777" w:rsidTr="6F994F67">
        <w:trPr>
          <w:trHeight w:val="255"/>
        </w:trPr>
        <w:tc>
          <w:tcPr>
            <w:tcW w:w="263" w:type="pct"/>
            <w:vAlign w:val="center"/>
          </w:tcPr>
          <w:p w14:paraId="0EEB1C95"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87" w:type="pct"/>
            <w:gridSpan w:val="2"/>
            <w:noWrap/>
            <w:vAlign w:val="center"/>
            <w:hideMark/>
          </w:tcPr>
          <w:p w14:paraId="6CB42EA8"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00237027</w:t>
            </w:r>
          </w:p>
        </w:tc>
        <w:tc>
          <w:tcPr>
            <w:tcW w:w="349" w:type="pct"/>
            <w:noWrap/>
            <w:vAlign w:val="center"/>
          </w:tcPr>
          <w:p w14:paraId="576EDB84"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 Assigned. Corner of Clara &amp; N Orchard</w:t>
            </w:r>
          </w:p>
        </w:tc>
        <w:tc>
          <w:tcPr>
            <w:tcW w:w="312" w:type="pct"/>
            <w:noWrap/>
            <w:vAlign w:val="center"/>
            <w:hideMark/>
          </w:tcPr>
          <w:p w14:paraId="52E833CA"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3117A83F"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C1</w:t>
            </w:r>
          </w:p>
        </w:tc>
        <w:tc>
          <w:tcPr>
            <w:tcW w:w="331" w:type="pct"/>
            <w:noWrap/>
            <w:vAlign w:val="center"/>
            <w:hideMark/>
          </w:tcPr>
          <w:p w14:paraId="739E46E2"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C</w:t>
            </w:r>
          </w:p>
        </w:tc>
        <w:tc>
          <w:tcPr>
            <w:tcW w:w="263" w:type="pct"/>
            <w:noWrap/>
            <w:vAlign w:val="center"/>
            <w:hideMark/>
          </w:tcPr>
          <w:p w14:paraId="1A124FAE"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0.67</w:t>
            </w:r>
          </w:p>
        </w:tc>
        <w:tc>
          <w:tcPr>
            <w:tcW w:w="297" w:type="pct"/>
            <w:vAlign w:val="center"/>
          </w:tcPr>
          <w:p w14:paraId="4B877830"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29,185</w:t>
            </w:r>
          </w:p>
        </w:tc>
        <w:tc>
          <w:tcPr>
            <w:tcW w:w="329" w:type="pct"/>
            <w:noWrap/>
            <w:vAlign w:val="center"/>
            <w:hideMark/>
          </w:tcPr>
          <w:p w14:paraId="271AA933"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15</w:t>
            </w:r>
          </w:p>
        </w:tc>
        <w:tc>
          <w:tcPr>
            <w:tcW w:w="396" w:type="pct"/>
            <w:noWrap/>
            <w:vAlign w:val="center"/>
            <w:hideMark/>
          </w:tcPr>
          <w:p w14:paraId="44D9C240"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37</w:t>
            </w:r>
          </w:p>
        </w:tc>
        <w:tc>
          <w:tcPr>
            <w:tcW w:w="331" w:type="pct"/>
            <w:noWrap/>
            <w:vAlign w:val="center"/>
            <w:hideMark/>
          </w:tcPr>
          <w:p w14:paraId="70FDD7FB"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Very-Low/Low</w:t>
            </w:r>
          </w:p>
        </w:tc>
        <w:tc>
          <w:tcPr>
            <w:tcW w:w="429" w:type="pct"/>
            <w:noWrap/>
            <w:vAlign w:val="center"/>
            <w:hideMark/>
          </w:tcPr>
          <w:p w14:paraId="5553A401"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04C7A2E4"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Realistic development capacity- 22,806 sf available to build up to15 multi-family units. Due to need for housing and citywide build-out, expected to be developed within planning period.</w:t>
            </w:r>
          </w:p>
        </w:tc>
      </w:tr>
      <w:tr w:rsidR="00F32249" w:rsidRPr="007E4A52" w14:paraId="28807725" w14:textId="77777777" w:rsidTr="6F994F67">
        <w:trPr>
          <w:trHeight w:val="255"/>
        </w:trPr>
        <w:tc>
          <w:tcPr>
            <w:tcW w:w="263" w:type="pct"/>
            <w:vAlign w:val="center"/>
          </w:tcPr>
          <w:p w14:paraId="73A76045"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w:t>
            </w:r>
          </w:p>
        </w:tc>
        <w:tc>
          <w:tcPr>
            <w:tcW w:w="387" w:type="pct"/>
            <w:gridSpan w:val="2"/>
            <w:noWrap/>
            <w:vAlign w:val="center"/>
            <w:hideMark/>
          </w:tcPr>
          <w:p w14:paraId="7725286E"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17903025</w:t>
            </w:r>
          </w:p>
        </w:tc>
        <w:tc>
          <w:tcPr>
            <w:tcW w:w="349" w:type="pct"/>
            <w:noWrap/>
            <w:vAlign w:val="center"/>
            <w:hideMark/>
          </w:tcPr>
          <w:p w14:paraId="678CFD6B"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700 E Perkins St                    </w:t>
            </w:r>
          </w:p>
        </w:tc>
        <w:tc>
          <w:tcPr>
            <w:tcW w:w="312" w:type="pct"/>
            <w:noWrap/>
            <w:vAlign w:val="center"/>
            <w:hideMark/>
          </w:tcPr>
          <w:p w14:paraId="26E2DCA5"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6837798F"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C1 </w:t>
            </w:r>
          </w:p>
        </w:tc>
        <w:tc>
          <w:tcPr>
            <w:tcW w:w="331" w:type="pct"/>
            <w:noWrap/>
            <w:vAlign w:val="center"/>
            <w:hideMark/>
          </w:tcPr>
          <w:p w14:paraId="333F5810"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C</w:t>
            </w:r>
          </w:p>
        </w:tc>
        <w:tc>
          <w:tcPr>
            <w:tcW w:w="263" w:type="pct"/>
            <w:noWrap/>
            <w:vAlign w:val="center"/>
            <w:hideMark/>
          </w:tcPr>
          <w:p w14:paraId="202233FB"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1.24</w:t>
            </w:r>
          </w:p>
        </w:tc>
        <w:tc>
          <w:tcPr>
            <w:tcW w:w="297" w:type="pct"/>
            <w:vAlign w:val="center"/>
          </w:tcPr>
          <w:p w14:paraId="5B30F9AD"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54,014</w:t>
            </w:r>
          </w:p>
        </w:tc>
        <w:tc>
          <w:tcPr>
            <w:tcW w:w="329" w:type="pct"/>
            <w:noWrap/>
            <w:vAlign w:val="center"/>
            <w:hideMark/>
          </w:tcPr>
          <w:p w14:paraId="00E7455B"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25</w:t>
            </w:r>
          </w:p>
        </w:tc>
        <w:tc>
          <w:tcPr>
            <w:tcW w:w="396" w:type="pct"/>
            <w:noWrap/>
            <w:vAlign w:val="center"/>
            <w:hideMark/>
          </w:tcPr>
          <w:p w14:paraId="435C6FED"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62</w:t>
            </w:r>
          </w:p>
        </w:tc>
        <w:tc>
          <w:tcPr>
            <w:tcW w:w="331" w:type="pct"/>
            <w:noWrap/>
            <w:vAlign w:val="center"/>
            <w:hideMark/>
          </w:tcPr>
          <w:p w14:paraId="4C3EB5F5"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Very-Low/Low</w:t>
            </w:r>
          </w:p>
        </w:tc>
        <w:tc>
          <w:tcPr>
            <w:tcW w:w="429" w:type="pct"/>
            <w:noWrap/>
            <w:vAlign w:val="center"/>
            <w:hideMark/>
          </w:tcPr>
          <w:p w14:paraId="1CD75BA9"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0CE42C34"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Realistic development capacity- 37,800 sf available for up to 25 units. Due to need for housing and citywide build-out, expected to be developed within planning period.</w:t>
            </w:r>
          </w:p>
        </w:tc>
      </w:tr>
      <w:tr w:rsidR="00F32249" w:rsidRPr="007E4A52" w14:paraId="00D6E94C" w14:textId="77777777" w:rsidTr="6F994F67">
        <w:trPr>
          <w:trHeight w:val="255"/>
        </w:trPr>
        <w:tc>
          <w:tcPr>
            <w:tcW w:w="263" w:type="pct"/>
            <w:vAlign w:val="center"/>
          </w:tcPr>
          <w:p w14:paraId="63679F61"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w:t>
            </w:r>
          </w:p>
        </w:tc>
        <w:tc>
          <w:tcPr>
            <w:tcW w:w="387" w:type="pct"/>
            <w:gridSpan w:val="2"/>
            <w:noWrap/>
            <w:vAlign w:val="center"/>
            <w:hideMark/>
          </w:tcPr>
          <w:p w14:paraId="195A3D62"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17903028</w:t>
            </w:r>
          </w:p>
        </w:tc>
        <w:tc>
          <w:tcPr>
            <w:tcW w:w="349" w:type="pct"/>
            <w:noWrap/>
            <w:vAlign w:val="center"/>
            <w:hideMark/>
          </w:tcPr>
          <w:p w14:paraId="35F196B8"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730 E Perkins St                    </w:t>
            </w:r>
          </w:p>
        </w:tc>
        <w:tc>
          <w:tcPr>
            <w:tcW w:w="312" w:type="pct"/>
            <w:noWrap/>
            <w:vAlign w:val="center"/>
            <w:hideMark/>
          </w:tcPr>
          <w:p w14:paraId="102FDA94"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16E1090E"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C1 </w:t>
            </w:r>
          </w:p>
        </w:tc>
        <w:tc>
          <w:tcPr>
            <w:tcW w:w="331" w:type="pct"/>
            <w:noWrap/>
            <w:vAlign w:val="center"/>
            <w:hideMark/>
          </w:tcPr>
          <w:p w14:paraId="522514C8"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C</w:t>
            </w:r>
          </w:p>
        </w:tc>
        <w:tc>
          <w:tcPr>
            <w:tcW w:w="263" w:type="pct"/>
            <w:noWrap/>
            <w:vAlign w:val="center"/>
            <w:hideMark/>
          </w:tcPr>
          <w:p w14:paraId="739B2D6C"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0.58</w:t>
            </w:r>
          </w:p>
        </w:tc>
        <w:tc>
          <w:tcPr>
            <w:tcW w:w="297" w:type="pct"/>
            <w:vAlign w:val="center"/>
          </w:tcPr>
          <w:p w14:paraId="232A703D"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25,264</w:t>
            </w:r>
          </w:p>
        </w:tc>
        <w:tc>
          <w:tcPr>
            <w:tcW w:w="329" w:type="pct"/>
            <w:noWrap/>
            <w:vAlign w:val="center"/>
            <w:hideMark/>
          </w:tcPr>
          <w:p w14:paraId="2E208C22"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16</w:t>
            </w:r>
          </w:p>
        </w:tc>
        <w:tc>
          <w:tcPr>
            <w:tcW w:w="396" w:type="pct"/>
            <w:noWrap/>
            <w:vAlign w:val="center"/>
            <w:hideMark/>
          </w:tcPr>
          <w:p w14:paraId="31ACC221"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40</w:t>
            </w:r>
          </w:p>
        </w:tc>
        <w:tc>
          <w:tcPr>
            <w:tcW w:w="331" w:type="pct"/>
            <w:noWrap/>
            <w:vAlign w:val="center"/>
            <w:hideMark/>
          </w:tcPr>
          <w:p w14:paraId="4BA0344B"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Very-Low/Low</w:t>
            </w:r>
          </w:p>
        </w:tc>
        <w:tc>
          <w:tcPr>
            <w:tcW w:w="429" w:type="pct"/>
            <w:noWrap/>
            <w:vAlign w:val="center"/>
            <w:hideMark/>
          </w:tcPr>
          <w:p w14:paraId="5C0305F3" w14:textId="7DBD14E1" w:rsidR="007E4A52" w:rsidRPr="007E4A52" w:rsidRDefault="00977FC3" w:rsidP="00977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0.2 % Annual Chance Flood </w:t>
            </w:r>
            <w:proofErr w:type="spellStart"/>
            <w:r>
              <w:rPr>
                <w:rFonts w:ascii="Arial" w:eastAsia="Times New Roman" w:hAnsi="Arial" w:cs="Arial"/>
                <w:color w:val="000000"/>
                <w:sz w:val="16"/>
                <w:szCs w:val="16"/>
              </w:rPr>
              <w:t>Hzd</w:t>
            </w:r>
            <w:proofErr w:type="spellEnd"/>
          </w:p>
        </w:tc>
        <w:tc>
          <w:tcPr>
            <w:tcW w:w="1016" w:type="pct"/>
            <w:vAlign w:val="center"/>
          </w:tcPr>
          <w:p w14:paraId="7B0819E9"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Realistic development capacity- up to 16 units. Due to need for housing and citywide build-out, expected to be developed within planning period.</w:t>
            </w:r>
          </w:p>
        </w:tc>
      </w:tr>
      <w:tr w:rsidR="00F32249" w:rsidRPr="007E4A52" w14:paraId="20976122" w14:textId="77777777" w:rsidTr="6F994F67">
        <w:trPr>
          <w:trHeight w:val="255"/>
        </w:trPr>
        <w:tc>
          <w:tcPr>
            <w:tcW w:w="263" w:type="pct"/>
            <w:vAlign w:val="center"/>
          </w:tcPr>
          <w:p w14:paraId="4FC0C095"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87" w:type="pct"/>
            <w:gridSpan w:val="2"/>
            <w:noWrap/>
            <w:vAlign w:val="center"/>
            <w:hideMark/>
          </w:tcPr>
          <w:p w14:paraId="30A8E1E8"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17906104**</w:t>
            </w:r>
          </w:p>
        </w:tc>
        <w:tc>
          <w:tcPr>
            <w:tcW w:w="349" w:type="pct"/>
            <w:noWrap/>
            <w:vAlign w:val="center"/>
            <w:hideMark/>
          </w:tcPr>
          <w:p w14:paraId="59EF550D"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705 E Perkins St                    </w:t>
            </w:r>
          </w:p>
        </w:tc>
        <w:tc>
          <w:tcPr>
            <w:tcW w:w="312" w:type="pct"/>
            <w:noWrap/>
            <w:vAlign w:val="center"/>
            <w:hideMark/>
          </w:tcPr>
          <w:p w14:paraId="4D9EB069" w14:textId="63D374DE" w:rsidR="007E4A52" w:rsidRPr="007E4A52" w:rsidRDefault="00977FC3" w:rsidP="00977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Underutilized – Parking Lot</w:t>
            </w:r>
          </w:p>
        </w:tc>
        <w:tc>
          <w:tcPr>
            <w:tcW w:w="297" w:type="pct"/>
            <w:noWrap/>
            <w:vAlign w:val="center"/>
            <w:hideMark/>
          </w:tcPr>
          <w:p w14:paraId="5BE27A12"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C1 </w:t>
            </w:r>
          </w:p>
        </w:tc>
        <w:tc>
          <w:tcPr>
            <w:tcW w:w="331" w:type="pct"/>
            <w:noWrap/>
            <w:vAlign w:val="center"/>
            <w:hideMark/>
          </w:tcPr>
          <w:p w14:paraId="1A71DAC9"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C</w:t>
            </w:r>
          </w:p>
        </w:tc>
        <w:tc>
          <w:tcPr>
            <w:tcW w:w="263" w:type="pct"/>
            <w:noWrap/>
            <w:vAlign w:val="center"/>
            <w:hideMark/>
          </w:tcPr>
          <w:p w14:paraId="1CE3071F"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0.52</w:t>
            </w:r>
          </w:p>
        </w:tc>
        <w:tc>
          <w:tcPr>
            <w:tcW w:w="297" w:type="pct"/>
            <w:vAlign w:val="center"/>
          </w:tcPr>
          <w:p w14:paraId="4C94E948"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22,651</w:t>
            </w:r>
          </w:p>
        </w:tc>
        <w:tc>
          <w:tcPr>
            <w:tcW w:w="329" w:type="pct"/>
            <w:noWrap/>
            <w:vAlign w:val="center"/>
            <w:hideMark/>
          </w:tcPr>
          <w:p w14:paraId="07C651C4"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14</w:t>
            </w:r>
          </w:p>
        </w:tc>
        <w:tc>
          <w:tcPr>
            <w:tcW w:w="396" w:type="pct"/>
            <w:noWrap/>
            <w:vAlign w:val="center"/>
            <w:hideMark/>
          </w:tcPr>
          <w:p w14:paraId="5E3B812D"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35</w:t>
            </w:r>
          </w:p>
        </w:tc>
        <w:tc>
          <w:tcPr>
            <w:tcW w:w="331" w:type="pct"/>
            <w:noWrap/>
            <w:vAlign w:val="center"/>
            <w:hideMark/>
          </w:tcPr>
          <w:p w14:paraId="2BD7854C"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Very-Low/Low</w:t>
            </w:r>
          </w:p>
        </w:tc>
        <w:tc>
          <w:tcPr>
            <w:tcW w:w="429" w:type="pct"/>
            <w:noWrap/>
            <w:vAlign w:val="center"/>
            <w:hideMark/>
          </w:tcPr>
          <w:p w14:paraId="0621884F" w14:textId="520342A2" w:rsidR="007E4A52" w:rsidRPr="007E4A52" w:rsidRDefault="00977FC3" w:rsidP="00977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0.2 % Annual Chance Flood </w:t>
            </w:r>
            <w:proofErr w:type="spellStart"/>
            <w:r>
              <w:rPr>
                <w:rFonts w:ascii="Arial" w:eastAsia="Times New Roman" w:hAnsi="Arial" w:cs="Arial"/>
                <w:color w:val="000000"/>
                <w:sz w:val="16"/>
                <w:szCs w:val="16"/>
              </w:rPr>
              <w:t>Hzd</w:t>
            </w:r>
            <w:proofErr w:type="spellEnd"/>
          </w:p>
        </w:tc>
        <w:tc>
          <w:tcPr>
            <w:tcW w:w="1016" w:type="pct"/>
            <w:vAlign w:val="center"/>
          </w:tcPr>
          <w:p w14:paraId="4F76EE0E"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Minor improvements including parking lot. Realistic development capacity for up to 14 units. Due to need for housing and citywide build-out, expected to be developed within planning period.</w:t>
            </w:r>
          </w:p>
        </w:tc>
      </w:tr>
      <w:tr w:rsidR="00F32249" w:rsidRPr="007E4A52" w14:paraId="02363049" w14:textId="77777777" w:rsidTr="6F994F67">
        <w:trPr>
          <w:trHeight w:val="255"/>
        </w:trPr>
        <w:tc>
          <w:tcPr>
            <w:tcW w:w="999" w:type="pct"/>
            <w:gridSpan w:val="4"/>
            <w:shd w:val="clear" w:color="auto" w:fill="DEEAF6" w:themeFill="accent1" w:themeFillTint="33"/>
            <w:vAlign w:val="center"/>
          </w:tcPr>
          <w:p w14:paraId="601B7C86" w14:textId="77777777" w:rsidR="007E4A52" w:rsidRPr="007E4A52" w:rsidRDefault="007E4A52" w:rsidP="00977FC3">
            <w:pPr>
              <w:spacing w:after="0" w:line="240" w:lineRule="auto"/>
              <w:rPr>
                <w:rFonts w:ascii="Arial" w:eastAsia="Times New Roman" w:hAnsi="Arial" w:cs="Arial"/>
                <w:b/>
                <w:color w:val="000000"/>
                <w:sz w:val="16"/>
                <w:szCs w:val="16"/>
              </w:rPr>
            </w:pPr>
            <w:r w:rsidRPr="007E4A52">
              <w:rPr>
                <w:rFonts w:ascii="Arial" w:eastAsia="Times New Roman" w:hAnsi="Arial" w:cs="Arial"/>
                <w:b/>
                <w:color w:val="000000"/>
                <w:sz w:val="16"/>
                <w:szCs w:val="16"/>
              </w:rPr>
              <w:t>Moderate/Above-Moderate</w:t>
            </w:r>
          </w:p>
          <w:p w14:paraId="19851652"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b/>
                <w:color w:val="000000"/>
                <w:sz w:val="16"/>
                <w:szCs w:val="16"/>
              </w:rPr>
              <w:t xml:space="preserve"> Vacant Parcels</w:t>
            </w:r>
          </w:p>
        </w:tc>
        <w:tc>
          <w:tcPr>
            <w:tcW w:w="312" w:type="pct"/>
            <w:shd w:val="clear" w:color="auto" w:fill="DEEAF6" w:themeFill="accent1" w:themeFillTint="33"/>
            <w:noWrap/>
            <w:vAlign w:val="center"/>
          </w:tcPr>
          <w:p w14:paraId="21B60203" w14:textId="77777777" w:rsidR="007E4A52" w:rsidRPr="007E4A52" w:rsidRDefault="007E4A52" w:rsidP="00977FC3">
            <w:pPr>
              <w:spacing w:after="0" w:line="240" w:lineRule="auto"/>
              <w:rPr>
                <w:rFonts w:ascii="Arial" w:eastAsia="Times New Roman" w:hAnsi="Arial" w:cs="Arial"/>
                <w:color w:val="000000"/>
                <w:sz w:val="16"/>
                <w:szCs w:val="16"/>
              </w:rPr>
            </w:pPr>
          </w:p>
        </w:tc>
        <w:tc>
          <w:tcPr>
            <w:tcW w:w="297" w:type="pct"/>
            <w:shd w:val="clear" w:color="auto" w:fill="DEEAF6" w:themeFill="accent1" w:themeFillTint="33"/>
            <w:noWrap/>
            <w:vAlign w:val="center"/>
          </w:tcPr>
          <w:p w14:paraId="5E77E5BC" w14:textId="77777777" w:rsidR="007E4A52" w:rsidRPr="007E4A52" w:rsidRDefault="007E4A52" w:rsidP="00977FC3">
            <w:pPr>
              <w:spacing w:after="0" w:line="240" w:lineRule="auto"/>
              <w:rPr>
                <w:rFonts w:ascii="Arial" w:eastAsia="Times New Roman" w:hAnsi="Arial" w:cs="Arial"/>
                <w:color w:val="000000"/>
                <w:sz w:val="16"/>
                <w:szCs w:val="16"/>
              </w:rPr>
            </w:pPr>
          </w:p>
        </w:tc>
        <w:tc>
          <w:tcPr>
            <w:tcW w:w="331" w:type="pct"/>
            <w:shd w:val="clear" w:color="auto" w:fill="DEEAF6" w:themeFill="accent1" w:themeFillTint="33"/>
            <w:noWrap/>
            <w:vAlign w:val="center"/>
          </w:tcPr>
          <w:p w14:paraId="38B5436D" w14:textId="77777777" w:rsidR="007E4A52" w:rsidRPr="007E4A52" w:rsidRDefault="007E4A52" w:rsidP="00977FC3">
            <w:pPr>
              <w:spacing w:after="0" w:line="240" w:lineRule="auto"/>
              <w:rPr>
                <w:rFonts w:ascii="Arial" w:eastAsia="Times New Roman" w:hAnsi="Arial" w:cs="Arial"/>
                <w:color w:val="000000"/>
                <w:sz w:val="16"/>
                <w:szCs w:val="16"/>
              </w:rPr>
            </w:pPr>
          </w:p>
        </w:tc>
        <w:tc>
          <w:tcPr>
            <w:tcW w:w="263" w:type="pct"/>
            <w:shd w:val="clear" w:color="auto" w:fill="DEEAF6" w:themeFill="accent1" w:themeFillTint="33"/>
            <w:noWrap/>
            <w:vAlign w:val="center"/>
          </w:tcPr>
          <w:p w14:paraId="1CE8762E" w14:textId="77777777" w:rsidR="007E4A52" w:rsidRPr="007E4A52" w:rsidRDefault="007E4A52" w:rsidP="00977FC3">
            <w:pPr>
              <w:spacing w:after="0" w:line="240" w:lineRule="auto"/>
              <w:rPr>
                <w:rFonts w:ascii="Arial" w:eastAsia="Times New Roman" w:hAnsi="Arial" w:cs="Arial"/>
                <w:color w:val="000000"/>
                <w:sz w:val="16"/>
                <w:szCs w:val="16"/>
              </w:rPr>
            </w:pPr>
          </w:p>
        </w:tc>
        <w:tc>
          <w:tcPr>
            <w:tcW w:w="297" w:type="pct"/>
            <w:shd w:val="clear" w:color="auto" w:fill="DEEAF6" w:themeFill="accent1" w:themeFillTint="33"/>
            <w:vAlign w:val="center"/>
          </w:tcPr>
          <w:p w14:paraId="1D0A846D" w14:textId="2DA93B28" w:rsidR="007E4A52" w:rsidRPr="007E4A52" w:rsidRDefault="007E4A52" w:rsidP="00977FC3">
            <w:pPr>
              <w:spacing w:after="0" w:line="240" w:lineRule="auto"/>
              <w:rPr>
                <w:rFonts w:ascii="Arial" w:eastAsia="Times New Roman" w:hAnsi="Arial" w:cs="Arial"/>
                <w:color w:val="000000"/>
                <w:sz w:val="16"/>
                <w:szCs w:val="16"/>
              </w:rPr>
            </w:pPr>
          </w:p>
        </w:tc>
        <w:tc>
          <w:tcPr>
            <w:tcW w:w="329" w:type="pct"/>
            <w:shd w:val="clear" w:color="auto" w:fill="DEEAF6" w:themeFill="accent1" w:themeFillTint="33"/>
            <w:noWrap/>
            <w:vAlign w:val="center"/>
          </w:tcPr>
          <w:p w14:paraId="3787088A" w14:textId="77777777" w:rsidR="007E4A52" w:rsidRPr="007E4A52" w:rsidRDefault="007E4A52" w:rsidP="00977FC3">
            <w:pPr>
              <w:spacing w:after="0" w:line="240" w:lineRule="auto"/>
              <w:rPr>
                <w:rFonts w:ascii="Arial" w:eastAsia="Times New Roman" w:hAnsi="Arial" w:cs="Arial"/>
                <w:color w:val="000000"/>
                <w:sz w:val="16"/>
                <w:szCs w:val="16"/>
              </w:rPr>
            </w:pPr>
          </w:p>
        </w:tc>
        <w:tc>
          <w:tcPr>
            <w:tcW w:w="396" w:type="pct"/>
            <w:shd w:val="clear" w:color="auto" w:fill="DEEAF6" w:themeFill="accent1" w:themeFillTint="33"/>
            <w:noWrap/>
            <w:vAlign w:val="center"/>
          </w:tcPr>
          <w:p w14:paraId="525F5FC9" w14:textId="77777777" w:rsidR="007E4A52" w:rsidRPr="007E4A52" w:rsidRDefault="007E4A52" w:rsidP="00977FC3">
            <w:pPr>
              <w:spacing w:after="0" w:line="240" w:lineRule="auto"/>
              <w:rPr>
                <w:rFonts w:ascii="Arial" w:eastAsia="Times New Roman" w:hAnsi="Arial" w:cs="Arial"/>
                <w:color w:val="000000"/>
                <w:sz w:val="16"/>
                <w:szCs w:val="16"/>
              </w:rPr>
            </w:pPr>
          </w:p>
        </w:tc>
        <w:tc>
          <w:tcPr>
            <w:tcW w:w="331" w:type="pct"/>
            <w:shd w:val="clear" w:color="auto" w:fill="DEEAF6" w:themeFill="accent1" w:themeFillTint="33"/>
            <w:noWrap/>
            <w:vAlign w:val="center"/>
          </w:tcPr>
          <w:p w14:paraId="2FEA9111" w14:textId="77777777" w:rsidR="007E4A52" w:rsidRPr="007E4A52" w:rsidRDefault="007E4A52" w:rsidP="00977FC3">
            <w:pPr>
              <w:spacing w:after="0" w:line="240" w:lineRule="auto"/>
              <w:rPr>
                <w:rFonts w:ascii="Arial" w:eastAsia="Times New Roman" w:hAnsi="Arial" w:cs="Arial"/>
                <w:color w:val="000000"/>
                <w:sz w:val="16"/>
                <w:szCs w:val="16"/>
              </w:rPr>
            </w:pPr>
          </w:p>
        </w:tc>
        <w:tc>
          <w:tcPr>
            <w:tcW w:w="429" w:type="pct"/>
            <w:shd w:val="clear" w:color="auto" w:fill="DEEAF6" w:themeFill="accent1" w:themeFillTint="33"/>
            <w:noWrap/>
            <w:vAlign w:val="center"/>
          </w:tcPr>
          <w:p w14:paraId="54CBF3FE" w14:textId="77777777" w:rsidR="007E4A52" w:rsidRPr="007E4A52" w:rsidRDefault="007E4A52" w:rsidP="00977FC3">
            <w:pPr>
              <w:spacing w:after="0" w:line="240" w:lineRule="auto"/>
              <w:rPr>
                <w:rFonts w:ascii="Arial" w:eastAsia="Times New Roman" w:hAnsi="Arial" w:cs="Arial"/>
                <w:color w:val="000000"/>
                <w:sz w:val="16"/>
                <w:szCs w:val="16"/>
              </w:rPr>
            </w:pPr>
          </w:p>
        </w:tc>
        <w:tc>
          <w:tcPr>
            <w:tcW w:w="1016" w:type="pct"/>
            <w:shd w:val="clear" w:color="auto" w:fill="DEEAF6" w:themeFill="accent1" w:themeFillTint="33"/>
            <w:vAlign w:val="center"/>
          </w:tcPr>
          <w:p w14:paraId="2F5C47AB" w14:textId="77777777" w:rsidR="007E4A52" w:rsidRPr="007E4A52" w:rsidRDefault="007E4A52" w:rsidP="00977FC3">
            <w:pPr>
              <w:spacing w:after="0" w:line="240" w:lineRule="auto"/>
              <w:rPr>
                <w:rFonts w:ascii="Arial" w:eastAsia="Times New Roman" w:hAnsi="Arial" w:cs="Arial"/>
                <w:color w:val="000000"/>
                <w:sz w:val="16"/>
                <w:szCs w:val="16"/>
              </w:rPr>
            </w:pPr>
          </w:p>
        </w:tc>
      </w:tr>
      <w:tr w:rsidR="00F32249" w:rsidRPr="007E4A52" w14:paraId="45D11A45" w14:textId="77777777" w:rsidTr="6F994F67">
        <w:trPr>
          <w:trHeight w:val="255"/>
        </w:trPr>
        <w:tc>
          <w:tcPr>
            <w:tcW w:w="263" w:type="pct"/>
            <w:vAlign w:val="center"/>
          </w:tcPr>
          <w:p w14:paraId="73E706BB"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6</w:t>
            </w:r>
          </w:p>
        </w:tc>
        <w:tc>
          <w:tcPr>
            <w:tcW w:w="387" w:type="pct"/>
            <w:gridSpan w:val="2"/>
            <w:noWrap/>
            <w:vAlign w:val="center"/>
            <w:hideMark/>
          </w:tcPr>
          <w:p w14:paraId="00FA2635"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00111126</w:t>
            </w:r>
          </w:p>
        </w:tc>
        <w:tc>
          <w:tcPr>
            <w:tcW w:w="349" w:type="pct"/>
            <w:noWrap/>
            <w:vAlign w:val="center"/>
            <w:hideMark/>
          </w:tcPr>
          <w:p w14:paraId="17986372" w14:textId="0B64FEA1" w:rsidR="007E4A52" w:rsidRPr="007E4A52" w:rsidRDefault="00977FC3" w:rsidP="00977FC3">
            <w:pPr>
              <w:spacing w:after="0" w:line="240" w:lineRule="auto"/>
              <w:rPr>
                <w:rFonts w:ascii="Arial" w:eastAsia="Times New Roman" w:hAnsi="Arial" w:cs="Arial"/>
                <w:strike/>
                <w:color w:val="FF0000"/>
                <w:sz w:val="16"/>
                <w:szCs w:val="16"/>
              </w:rPr>
            </w:pPr>
            <w:r w:rsidRPr="003168E5">
              <w:rPr>
                <w:rFonts w:ascii="Arial" w:eastAsia="Times New Roman" w:hAnsi="Arial" w:cs="Arial"/>
                <w:i/>
                <w:color w:val="FF0000"/>
                <w:sz w:val="16"/>
                <w:szCs w:val="16"/>
              </w:rPr>
              <w:t>655 Dora Ave</w:t>
            </w:r>
            <w:r>
              <w:rPr>
                <w:rFonts w:ascii="Arial" w:eastAsia="Times New Roman" w:hAnsi="Arial" w:cs="Arial"/>
                <w:i/>
                <w:color w:val="FF0000"/>
                <w:sz w:val="16"/>
                <w:szCs w:val="16"/>
              </w:rPr>
              <w:t>, Unit</w:t>
            </w:r>
            <w:r w:rsidRPr="003168E5">
              <w:rPr>
                <w:rFonts w:ascii="Arial" w:eastAsia="Times New Roman" w:hAnsi="Arial" w:cs="Arial"/>
                <w:i/>
                <w:color w:val="FF0000"/>
                <w:sz w:val="16"/>
                <w:szCs w:val="16"/>
              </w:rPr>
              <w:t xml:space="preserve"> A </w:t>
            </w:r>
            <w:r>
              <w:rPr>
                <w:rFonts w:ascii="Arial" w:eastAsia="Times New Roman" w:hAnsi="Arial" w:cs="Arial"/>
                <w:i/>
                <w:color w:val="FF0000"/>
                <w:sz w:val="16"/>
                <w:szCs w:val="16"/>
              </w:rPr>
              <w:t xml:space="preserve">&amp; </w:t>
            </w:r>
            <w:r w:rsidRPr="003168E5">
              <w:rPr>
                <w:rFonts w:ascii="Arial" w:eastAsia="Times New Roman" w:hAnsi="Arial" w:cs="Arial"/>
                <w:i/>
                <w:color w:val="FF0000"/>
                <w:sz w:val="16"/>
                <w:szCs w:val="16"/>
              </w:rPr>
              <w:t>B</w:t>
            </w:r>
          </w:p>
        </w:tc>
        <w:tc>
          <w:tcPr>
            <w:tcW w:w="312" w:type="pct"/>
            <w:noWrap/>
            <w:vAlign w:val="center"/>
            <w:hideMark/>
          </w:tcPr>
          <w:p w14:paraId="4C2BDBFD"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Vacant</w:t>
            </w:r>
          </w:p>
        </w:tc>
        <w:tc>
          <w:tcPr>
            <w:tcW w:w="297" w:type="pct"/>
            <w:noWrap/>
            <w:vAlign w:val="center"/>
            <w:hideMark/>
          </w:tcPr>
          <w:p w14:paraId="49A35A81"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R1</w:t>
            </w:r>
          </w:p>
        </w:tc>
        <w:tc>
          <w:tcPr>
            <w:tcW w:w="331" w:type="pct"/>
            <w:noWrap/>
            <w:vAlign w:val="center"/>
            <w:hideMark/>
          </w:tcPr>
          <w:p w14:paraId="1AD3E414" w14:textId="77777777" w:rsidR="007E4A52" w:rsidRPr="007E4A52" w:rsidRDefault="007E4A52" w:rsidP="00977FC3">
            <w:pPr>
              <w:spacing w:after="0" w:line="240" w:lineRule="auto"/>
              <w:rPr>
                <w:rFonts w:ascii="Times New Roman" w:eastAsia="Times New Roman" w:hAnsi="Times New Roman" w:cs="Times New Roman"/>
                <w:strike/>
                <w:color w:val="FF0000"/>
                <w:sz w:val="16"/>
                <w:szCs w:val="16"/>
              </w:rPr>
            </w:pPr>
            <w:r w:rsidRPr="007E4A52">
              <w:rPr>
                <w:rFonts w:ascii="Arial" w:eastAsia="Times New Roman" w:hAnsi="Arial" w:cs="Arial"/>
                <w:strike/>
                <w:color w:val="FF0000"/>
                <w:sz w:val="16"/>
                <w:szCs w:val="16"/>
              </w:rPr>
              <w:t>LDR</w:t>
            </w:r>
          </w:p>
        </w:tc>
        <w:tc>
          <w:tcPr>
            <w:tcW w:w="263" w:type="pct"/>
            <w:noWrap/>
            <w:vAlign w:val="center"/>
            <w:hideMark/>
          </w:tcPr>
          <w:p w14:paraId="4DE1853E"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0.16</w:t>
            </w:r>
          </w:p>
        </w:tc>
        <w:tc>
          <w:tcPr>
            <w:tcW w:w="297" w:type="pct"/>
            <w:vAlign w:val="center"/>
          </w:tcPr>
          <w:p w14:paraId="5FC17B48"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6,969</w:t>
            </w:r>
          </w:p>
        </w:tc>
        <w:tc>
          <w:tcPr>
            <w:tcW w:w="329" w:type="pct"/>
            <w:noWrap/>
            <w:vAlign w:val="center"/>
            <w:hideMark/>
          </w:tcPr>
          <w:p w14:paraId="1CA3583E"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2</w:t>
            </w:r>
          </w:p>
        </w:tc>
        <w:tc>
          <w:tcPr>
            <w:tcW w:w="396" w:type="pct"/>
            <w:noWrap/>
            <w:vAlign w:val="center"/>
            <w:hideMark/>
          </w:tcPr>
          <w:p w14:paraId="417D0942"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5</w:t>
            </w:r>
          </w:p>
        </w:tc>
        <w:tc>
          <w:tcPr>
            <w:tcW w:w="331" w:type="pct"/>
            <w:noWrap/>
            <w:vAlign w:val="center"/>
            <w:hideMark/>
          </w:tcPr>
          <w:p w14:paraId="74D8EE6F"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Mod/Above-Mod</w:t>
            </w:r>
          </w:p>
        </w:tc>
        <w:tc>
          <w:tcPr>
            <w:tcW w:w="429" w:type="pct"/>
            <w:noWrap/>
            <w:vAlign w:val="center"/>
            <w:hideMark/>
          </w:tcPr>
          <w:p w14:paraId="414000C6"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None</w:t>
            </w:r>
          </w:p>
        </w:tc>
        <w:tc>
          <w:tcPr>
            <w:tcW w:w="1016" w:type="pct"/>
            <w:vAlign w:val="center"/>
          </w:tcPr>
          <w:p w14:paraId="4F6A8DDC" w14:textId="22609984" w:rsidR="007E4A52" w:rsidRPr="007E4A52" w:rsidRDefault="003168E5" w:rsidP="00963F34">
            <w:pPr>
              <w:spacing w:after="0" w:line="240" w:lineRule="auto"/>
              <w:rPr>
                <w:rFonts w:ascii="Arial" w:eastAsia="Times New Roman" w:hAnsi="Arial" w:cs="Arial"/>
                <w:color w:val="FF0000"/>
                <w:sz w:val="16"/>
                <w:szCs w:val="16"/>
              </w:rPr>
            </w:pPr>
            <w:r>
              <w:rPr>
                <w:rFonts w:ascii="Arial"/>
                <w:i/>
                <w:color w:val="FF0000"/>
                <w:sz w:val="16"/>
              </w:rPr>
              <w:t xml:space="preserve">Removed 2/14/22. </w:t>
            </w:r>
            <w:r w:rsidR="00977FC3">
              <w:rPr>
                <w:rFonts w:ascii="Arial" w:eastAsia="Times New Roman" w:hAnsi="Arial" w:cs="Arial"/>
                <w:i/>
                <w:color w:val="FF0000"/>
                <w:sz w:val="16"/>
                <w:szCs w:val="16"/>
              </w:rPr>
              <w:t>Construction of</w:t>
            </w:r>
            <w:r w:rsidRPr="003168E5">
              <w:rPr>
                <w:rFonts w:ascii="Arial" w:eastAsia="Times New Roman" w:hAnsi="Arial" w:cs="Arial"/>
                <w:i/>
                <w:color w:val="FF0000"/>
                <w:sz w:val="16"/>
                <w:szCs w:val="16"/>
              </w:rPr>
              <w:t xml:space="preserve"> an SFD and ADU</w:t>
            </w:r>
            <w:r w:rsidR="00977FC3">
              <w:rPr>
                <w:rFonts w:ascii="Arial" w:eastAsia="Times New Roman" w:hAnsi="Arial" w:cs="Arial"/>
                <w:i/>
                <w:color w:val="FF0000"/>
                <w:sz w:val="16"/>
                <w:szCs w:val="16"/>
              </w:rPr>
              <w:t xml:space="preserve"> completed</w:t>
            </w:r>
            <w:r w:rsidRPr="003168E5">
              <w:rPr>
                <w:rFonts w:ascii="Arial" w:eastAsia="Times New Roman" w:hAnsi="Arial" w:cs="Arial"/>
                <w:i/>
                <w:color w:val="FF0000"/>
                <w:sz w:val="16"/>
                <w:szCs w:val="16"/>
              </w:rPr>
              <w:t xml:space="preserve">. </w:t>
            </w:r>
            <w:r w:rsidR="00963F34">
              <w:rPr>
                <w:rFonts w:ascii="Arial" w:eastAsia="Times New Roman" w:hAnsi="Arial" w:cs="Arial"/>
                <w:i/>
                <w:color w:val="FF0000"/>
                <w:sz w:val="16"/>
                <w:szCs w:val="16"/>
              </w:rPr>
              <w:t>2 Units</w:t>
            </w:r>
          </w:p>
        </w:tc>
      </w:tr>
      <w:tr w:rsidR="00F32249" w:rsidRPr="007E4A52" w14:paraId="4E12FB35" w14:textId="77777777" w:rsidTr="6F994F67">
        <w:trPr>
          <w:trHeight w:val="255"/>
        </w:trPr>
        <w:tc>
          <w:tcPr>
            <w:tcW w:w="263" w:type="pct"/>
            <w:vAlign w:val="center"/>
          </w:tcPr>
          <w:p w14:paraId="01E9B1BF"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7</w:t>
            </w:r>
          </w:p>
        </w:tc>
        <w:tc>
          <w:tcPr>
            <w:tcW w:w="387" w:type="pct"/>
            <w:gridSpan w:val="2"/>
            <w:noWrap/>
            <w:vAlign w:val="center"/>
            <w:hideMark/>
          </w:tcPr>
          <w:p w14:paraId="7D549658"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00114239*</w:t>
            </w:r>
          </w:p>
        </w:tc>
        <w:tc>
          <w:tcPr>
            <w:tcW w:w="349" w:type="pct"/>
            <w:noWrap/>
            <w:vAlign w:val="center"/>
            <w:hideMark/>
          </w:tcPr>
          <w:p w14:paraId="3118A363"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179 Park Pl                       </w:t>
            </w:r>
          </w:p>
        </w:tc>
        <w:tc>
          <w:tcPr>
            <w:tcW w:w="312" w:type="pct"/>
            <w:noWrap/>
            <w:vAlign w:val="center"/>
            <w:hideMark/>
          </w:tcPr>
          <w:p w14:paraId="1940C949"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6576B176"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w:t>
            </w:r>
          </w:p>
        </w:tc>
        <w:tc>
          <w:tcPr>
            <w:tcW w:w="331" w:type="pct"/>
            <w:noWrap/>
            <w:vAlign w:val="center"/>
            <w:hideMark/>
          </w:tcPr>
          <w:p w14:paraId="1582E1B3"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hideMark/>
          </w:tcPr>
          <w:p w14:paraId="0B25D551" w14:textId="77777777" w:rsidR="007E4A52" w:rsidRPr="00BD0411" w:rsidRDefault="007E4A52" w:rsidP="00977FC3">
            <w:pPr>
              <w:spacing w:after="0" w:line="240" w:lineRule="auto"/>
              <w:rPr>
                <w:rFonts w:ascii="Arial" w:eastAsia="Times New Roman" w:hAnsi="Arial" w:cs="Arial"/>
                <w:strike/>
                <w:color w:val="FF0000"/>
                <w:sz w:val="16"/>
                <w:szCs w:val="16"/>
              </w:rPr>
            </w:pPr>
            <w:r w:rsidRPr="00BD0411">
              <w:rPr>
                <w:rFonts w:ascii="Arial" w:eastAsia="Times New Roman" w:hAnsi="Arial" w:cs="Arial"/>
                <w:strike/>
                <w:color w:val="FF0000"/>
                <w:sz w:val="16"/>
                <w:szCs w:val="16"/>
              </w:rPr>
              <w:t>0.41</w:t>
            </w:r>
          </w:p>
          <w:p w14:paraId="59193DBB" w14:textId="47604BFA" w:rsidR="00BD0411" w:rsidRPr="007E4A52" w:rsidRDefault="00BD0411" w:rsidP="00977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0.13</w:t>
            </w:r>
          </w:p>
        </w:tc>
        <w:tc>
          <w:tcPr>
            <w:tcW w:w="297" w:type="pct"/>
            <w:vAlign w:val="center"/>
          </w:tcPr>
          <w:p w14:paraId="2C8F8DF8" w14:textId="77777777" w:rsidR="007E4A52" w:rsidRDefault="007E4A52" w:rsidP="00977FC3">
            <w:pPr>
              <w:spacing w:after="0" w:line="240" w:lineRule="auto"/>
              <w:rPr>
                <w:rFonts w:ascii="Arial" w:eastAsia="Times New Roman" w:hAnsi="Arial" w:cs="Arial"/>
                <w:strike/>
                <w:color w:val="FF0000"/>
                <w:sz w:val="16"/>
                <w:szCs w:val="16"/>
              </w:rPr>
            </w:pPr>
            <w:r w:rsidRPr="00BD0411">
              <w:rPr>
                <w:rFonts w:ascii="Arial" w:eastAsia="Times New Roman" w:hAnsi="Arial" w:cs="Arial"/>
                <w:strike/>
                <w:color w:val="FF0000"/>
                <w:sz w:val="16"/>
                <w:szCs w:val="16"/>
              </w:rPr>
              <w:t>17,859</w:t>
            </w:r>
          </w:p>
          <w:p w14:paraId="3862277E" w14:textId="7C87F2BE" w:rsidR="00BD0411" w:rsidRPr="00BD0411" w:rsidRDefault="00BD0411" w:rsidP="00977FC3">
            <w:pPr>
              <w:spacing w:after="0" w:line="240" w:lineRule="auto"/>
              <w:rPr>
                <w:rFonts w:ascii="Arial" w:eastAsia="Times New Roman" w:hAnsi="Arial" w:cs="Arial"/>
                <w:color w:val="000000"/>
                <w:sz w:val="16"/>
                <w:szCs w:val="16"/>
              </w:rPr>
            </w:pPr>
            <w:r w:rsidRPr="00BD0411">
              <w:rPr>
                <w:rFonts w:ascii="Arial" w:eastAsia="Times New Roman" w:hAnsi="Arial" w:cs="Arial"/>
                <w:sz w:val="16"/>
                <w:szCs w:val="16"/>
              </w:rPr>
              <w:t>6,035</w:t>
            </w:r>
          </w:p>
        </w:tc>
        <w:tc>
          <w:tcPr>
            <w:tcW w:w="329" w:type="pct"/>
            <w:noWrap/>
            <w:vAlign w:val="center"/>
            <w:hideMark/>
          </w:tcPr>
          <w:p w14:paraId="2891F094"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96" w:type="pct"/>
            <w:noWrap/>
            <w:vAlign w:val="center"/>
            <w:hideMark/>
          </w:tcPr>
          <w:p w14:paraId="01C73583"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31" w:type="pct"/>
            <w:noWrap/>
            <w:vAlign w:val="center"/>
            <w:hideMark/>
          </w:tcPr>
          <w:p w14:paraId="525C8A9A"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433E0FA3"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3EEABAF4" w14:textId="34FCE914" w:rsidR="007E4A52" w:rsidRPr="007E4A52" w:rsidRDefault="00FF086F" w:rsidP="00977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In December 2022, t</w:t>
            </w:r>
            <w:r w:rsidRPr="00FF086F">
              <w:rPr>
                <w:rFonts w:ascii="Arial" w:eastAsia="Times New Roman" w:hAnsi="Arial" w:cs="Arial"/>
                <w:color w:val="000000"/>
                <w:sz w:val="16"/>
                <w:szCs w:val="16"/>
              </w:rPr>
              <w:t xml:space="preserve">he City Engineer approved </w:t>
            </w:r>
            <w:r>
              <w:rPr>
                <w:rFonts w:ascii="Arial" w:eastAsia="Times New Roman" w:hAnsi="Arial" w:cs="Arial"/>
                <w:color w:val="000000"/>
                <w:sz w:val="16"/>
                <w:szCs w:val="16"/>
              </w:rPr>
              <w:t>a</w:t>
            </w:r>
            <w:r w:rsidRPr="00FF086F">
              <w:rPr>
                <w:rFonts w:ascii="Arial" w:eastAsia="Times New Roman" w:hAnsi="Arial" w:cs="Arial"/>
                <w:color w:val="000000"/>
                <w:sz w:val="16"/>
                <w:szCs w:val="16"/>
              </w:rPr>
              <w:t xml:space="preserve"> request for a Lot Line Adjustment to modify </w:t>
            </w:r>
            <w:r>
              <w:rPr>
                <w:rFonts w:ascii="Arial" w:eastAsia="Times New Roman" w:hAnsi="Arial" w:cs="Arial"/>
                <w:color w:val="000000"/>
                <w:sz w:val="16"/>
                <w:szCs w:val="16"/>
              </w:rPr>
              <w:t xml:space="preserve">2 </w:t>
            </w:r>
            <w:r w:rsidRPr="00FF086F">
              <w:rPr>
                <w:rFonts w:ascii="Arial" w:eastAsia="Times New Roman" w:hAnsi="Arial" w:cs="Arial"/>
                <w:color w:val="000000"/>
                <w:sz w:val="16"/>
                <w:szCs w:val="16"/>
              </w:rPr>
              <w:t>parcels, associated with 179 Park Place. Lot 1 would increase in size by ±11,752 sq ft; Lot 2 would decrease in size by ±11,752 sq ft</w:t>
            </w:r>
            <w:r w:rsidR="007E4A52" w:rsidRPr="007E4A52">
              <w:rPr>
                <w:rFonts w:ascii="Arial" w:eastAsia="Times New Roman" w:hAnsi="Arial" w:cs="Arial"/>
                <w:color w:val="000000"/>
                <w:sz w:val="16"/>
                <w:szCs w:val="16"/>
              </w:rPr>
              <w:t>.</w:t>
            </w:r>
          </w:p>
        </w:tc>
      </w:tr>
      <w:tr w:rsidR="00F32249" w:rsidRPr="007E4A52" w14:paraId="36C44927" w14:textId="77777777" w:rsidTr="6F994F67">
        <w:trPr>
          <w:trHeight w:val="255"/>
        </w:trPr>
        <w:tc>
          <w:tcPr>
            <w:tcW w:w="263" w:type="pct"/>
            <w:vAlign w:val="center"/>
          </w:tcPr>
          <w:p w14:paraId="493BEE8E"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8</w:t>
            </w:r>
          </w:p>
        </w:tc>
        <w:tc>
          <w:tcPr>
            <w:tcW w:w="387" w:type="pct"/>
            <w:gridSpan w:val="2"/>
            <w:noWrap/>
            <w:vAlign w:val="center"/>
          </w:tcPr>
          <w:p w14:paraId="1B3B904F"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00114244</w:t>
            </w:r>
          </w:p>
        </w:tc>
        <w:tc>
          <w:tcPr>
            <w:tcW w:w="349" w:type="pct"/>
            <w:noWrap/>
            <w:vAlign w:val="center"/>
          </w:tcPr>
          <w:p w14:paraId="571BEE8E"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169 Park Pl</w:t>
            </w:r>
          </w:p>
        </w:tc>
        <w:tc>
          <w:tcPr>
            <w:tcW w:w="312" w:type="pct"/>
            <w:noWrap/>
            <w:vAlign w:val="center"/>
          </w:tcPr>
          <w:p w14:paraId="659B9ED7"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Vacant</w:t>
            </w:r>
          </w:p>
        </w:tc>
        <w:tc>
          <w:tcPr>
            <w:tcW w:w="297" w:type="pct"/>
            <w:noWrap/>
            <w:vAlign w:val="center"/>
          </w:tcPr>
          <w:p w14:paraId="1E299578"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R1</w:t>
            </w:r>
          </w:p>
        </w:tc>
        <w:tc>
          <w:tcPr>
            <w:tcW w:w="331" w:type="pct"/>
            <w:noWrap/>
            <w:vAlign w:val="center"/>
          </w:tcPr>
          <w:p w14:paraId="3C57DDA2"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LDR</w:t>
            </w:r>
          </w:p>
        </w:tc>
        <w:tc>
          <w:tcPr>
            <w:tcW w:w="263" w:type="pct"/>
            <w:noWrap/>
            <w:vAlign w:val="center"/>
          </w:tcPr>
          <w:p w14:paraId="11DE5CCE"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0.27</w:t>
            </w:r>
          </w:p>
        </w:tc>
        <w:tc>
          <w:tcPr>
            <w:tcW w:w="297" w:type="pct"/>
            <w:vAlign w:val="center"/>
          </w:tcPr>
          <w:p w14:paraId="1A9B1338"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11,761</w:t>
            </w:r>
          </w:p>
        </w:tc>
        <w:tc>
          <w:tcPr>
            <w:tcW w:w="329" w:type="pct"/>
            <w:noWrap/>
            <w:vAlign w:val="center"/>
          </w:tcPr>
          <w:p w14:paraId="4A3D10A7"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2</w:t>
            </w:r>
          </w:p>
        </w:tc>
        <w:tc>
          <w:tcPr>
            <w:tcW w:w="396" w:type="pct"/>
            <w:noWrap/>
            <w:vAlign w:val="center"/>
          </w:tcPr>
          <w:p w14:paraId="23B4B12F"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5</w:t>
            </w:r>
          </w:p>
        </w:tc>
        <w:tc>
          <w:tcPr>
            <w:tcW w:w="331" w:type="pct"/>
            <w:noWrap/>
            <w:vAlign w:val="center"/>
          </w:tcPr>
          <w:p w14:paraId="65FE1BBC"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Mod/Above-Mod</w:t>
            </w:r>
          </w:p>
        </w:tc>
        <w:tc>
          <w:tcPr>
            <w:tcW w:w="429" w:type="pct"/>
            <w:noWrap/>
            <w:vAlign w:val="center"/>
          </w:tcPr>
          <w:p w14:paraId="607AD5F5"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None</w:t>
            </w:r>
          </w:p>
        </w:tc>
        <w:tc>
          <w:tcPr>
            <w:tcW w:w="1016" w:type="pct"/>
            <w:vAlign w:val="center"/>
          </w:tcPr>
          <w:p w14:paraId="636F0FF6" w14:textId="6150B6E9" w:rsidR="007E4A52" w:rsidRPr="007E4A52" w:rsidRDefault="003168E5" w:rsidP="00C53872">
            <w:pPr>
              <w:spacing w:after="0" w:line="240" w:lineRule="auto"/>
              <w:rPr>
                <w:rFonts w:ascii="Arial" w:eastAsia="Times New Roman" w:hAnsi="Arial" w:cs="Arial"/>
                <w:color w:val="FF0000"/>
                <w:sz w:val="16"/>
                <w:szCs w:val="16"/>
              </w:rPr>
            </w:pPr>
            <w:r w:rsidRPr="003168E5">
              <w:rPr>
                <w:rFonts w:ascii="Arial" w:eastAsia="Times New Roman" w:hAnsi="Arial" w:cs="Arial"/>
                <w:i/>
                <w:color w:val="FF0000"/>
                <w:sz w:val="16"/>
                <w:szCs w:val="16"/>
              </w:rPr>
              <w:t>Removed 2/14/22.</w:t>
            </w:r>
            <w:r w:rsidR="00C53872">
              <w:rPr>
                <w:rFonts w:ascii="Arial" w:eastAsia="Times New Roman" w:hAnsi="Arial" w:cs="Arial"/>
                <w:i/>
                <w:color w:val="FF0000"/>
                <w:sz w:val="16"/>
                <w:szCs w:val="16"/>
              </w:rPr>
              <w:t>Previously d</w:t>
            </w:r>
            <w:r w:rsidRPr="003168E5">
              <w:rPr>
                <w:rFonts w:ascii="Arial" w:eastAsia="Times New Roman" w:hAnsi="Arial" w:cs="Arial"/>
                <w:i/>
                <w:color w:val="FF0000"/>
                <w:sz w:val="16"/>
                <w:szCs w:val="16"/>
              </w:rPr>
              <w:t xml:space="preserve">eveloped with SFD. </w:t>
            </w:r>
          </w:p>
        </w:tc>
      </w:tr>
      <w:tr w:rsidR="00F32249" w:rsidRPr="007E4A52" w14:paraId="7C8CB429" w14:textId="77777777" w:rsidTr="6F994F67">
        <w:trPr>
          <w:trHeight w:val="255"/>
        </w:trPr>
        <w:tc>
          <w:tcPr>
            <w:tcW w:w="263" w:type="pct"/>
            <w:vAlign w:val="center"/>
          </w:tcPr>
          <w:p w14:paraId="23372F84"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9</w:t>
            </w:r>
          </w:p>
        </w:tc>
        <w:tc>
          <w:tcPr>
            <w:tcW w:w="387" w:type="pct"/>
            <w:gridSpan w:val="2"/>
            <w:noWrap/>
            <w:vAlign w:val="center"/>
            <w:hideMark/>
          </w:tcPr>
          <w:p w14:paraId="1726A655"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00114245</w:t>
            </w:r>
          </w:p>
        </w:tc>
        <w:tc>
          <w:tcPr>
            <w:tcW w:w="349" w:type="pct"/>
            <w:noWrap/>
            <w:vAlign w:val="center"/>
            <w:hideMark/>
          </w:tcPr>
          <w:p w14:paraId="40C7DA61"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169 Park Pl                       </w:t>
            </w:r>
          </w:p>
        </w:tc>
        <w:tc>
          <w:tcPr>
            <w:tcW w:w="312" w:type="pct"/>
            <w:noWrap/>
            <w:vAlign w:val="center"/>
            <w:hideMark/>
          </w:tcPr>
          <w:p w14:paraId="4E118A5D"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11F5E46F"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w:t>
            </w:r>
          </w:p>
        </w:tc>
        <w:tc>
          <w:tcPr>
            <w:tcW w:w="331" w:type="pct"/>
            <w:noWrap/>
            <w:vAlign w:val="center"/>
            <w:hideMark/>
          </w:tcPr>
          <w:p w14:paraId="21493737"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hideMark/>
          </w:tcPr>
          <w:p w14:paraId="10D7F800"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0.24</w:t>
            </w:r>
          </w:p>
        </w:tc>
        <w:tc>
          <w:tcPr>
            <w:tcW w:w="297" w:type="pct"/>
            <w:vAlign w:val="center"/>
          </w:tcPr>
          <w:p w14:paraId="4851C242"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10,454</w:t>
            </w:r>
          </w:p>
        </w:tc>
        <w:tc>
          <w:tcPr>
            <w:tcW w:w="329" w:type="pct"/>
            <w:noWrap/>
            <w:vAlign w:val="center"/>
            <w:hideMark/>
          </w:tcPr>
          <w:p w14:paraId="039648E7"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96" w:type="pct"/>
            <w:noWrap/>
            <w:vAlign w:val="center"/>
            <w:hideMark/>
          </w:tcPr>
          <w:p w14:paraId="3777811D"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31" w:type="pct"/>
            <w:noWrap/>
            <w:vAlign w:val="center"/>
            <w:hideMark/>
          </w:tcPr>
          <w:p w14:paraId="7EA0FC0A"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00F208EB"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604CC775"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Undeveloped. Some lot restrictions including road access. Realistically </w:t>
            </w:r>
            <w:r w:rsidRPr="007E4A52">
              <w:rPr>
                <w:rFonts w:ascii="Arial" w:eastAsia="Times New Roman" w:hAnsi="Arial" w:cs="Arial"/>
                <w:color w:val="000000"/>
                <w:sz w:val="16"/>
                <w:szCs w:val="16"/>
              </w:rPr>
              <w:lastRenderedPageBreak/>
              <w:t>could build 2 units- SFD and accessory dwelling unit (ADU). Due to need for housing and citywide build-out, expected to be developed within planning period.</w:t>
            </w:r>
          </w:p>
        </w:tc>
      </w:tr>
      <w:tr w:rsidR="00F32249" w:rsidRPr="007E4A52" w14:paraId="57025AA0" w14:textId="77777777" w:rsidTr="6F994F67">
        <w:trPr>
          <w:trHeight w:val="255"/>
        </w:trPr>
        <w:tc>
          <w:tcPr>
            <w:tcW w:w="263" w:type="pct"/>
            <w:vAlign w:val="center"/>
          </w:tcPr>
          <w:p w14:paraId="3CE87A56"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lastRenderedPageBreak/>
              <w:t>10</w:t>
            </w:r>
          </w:p>
        </w:tc>
        <w:tc>
          <w:tcPr>
            <w:tcW w:w="387" w:type="pct"/>
            <w:gridSpan w:val="2"/>
            <w:noWrap/>
            <w:vAlign w:val="center"/>
            <w:hideMark/>
          </w:tcPr>
          <w:p w14:paraId="3DAA0F62"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00121404</w:t>
            </w:r>
          </w:p>
        </w:tc>
        <w:tc>
          <w:tcPr>
            <w:tcW w:w="349" w:type="pct"/>
            <w:noWrap/>
            <w:vAlign w:val="center"/>
            <w:hideMark/>
          </w:tcPr>
          <w:p w14:paraId="401CE9C9" w14:textId="77777777" w:rsidR="007E4A52" w:rsidRPr="007E4A52" w:rsidRDefault="007E4A52" w:rsidP="00977FC3">
            <w:pPr>
              <w:spacing w:after="0" w:line="240" w:lineRule="auto"/>
              <w:rPr>
                <w:rFonts w:ascii="Arial" w:eastAsia="Times New Roman" w:hAnsi="Arial" w:cs="Arial"/>
                <w:sz w:val="16"/>
                <w:szCs w:val="16"/>
              </w:rPr>
            </w:pPr>
            <w:r w:rsidRPr="007E4A52">
              <w:rPr>
                <w:rFonts w:ascii="Arial" w:eastAsia="Times New Roman" w:hAnsi="Arial" w:cs="Arial"/>
                <w:sz w:val="16"/>
                <w:szCs w:val="16"/>
              </w:rPr>
              <w:t>None Assigned. Near S Barnes St &amp; W Clay St</w:t>
            </w:r>
          </w:p>
        </w:tc>
        <w:tc>
          <w:tcPr>
            <w:tcW w:w="312" w:type="pct"/>
            <w:noWrap/>
            <w:vAlign w:val="center"/>
            <w:hideMark/>
          </w:tcPr>
          <w:p w14:paraId="30418CED"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5DC82FD2"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w:t>
            </w:r>
          </w:p>
        </w:tc>
        <w:tc>
          <w:tcPr>
            <w:tcW w:w="331" w:type="pct"/>
            <w:noWrap/>
            <w:vAlign w:val="center"/>
            <w:hideMark/>
          </w:tcPr>
          <w:p w14:paraId="63DF6F51"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hideMark/>
          </w:tcPr>
          <w:p w14:paraId="0DBE6313"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0.54</w:t>
            </w:r>
          </w:p>
        </w:tc>
        <w:tc>
          <w:tcPr>
            <w:tcW w:w="297" w:type="pct"/>
            <w:vAlign w:val="center"/>
          </w:tcPr>
          <w:p w14:paraId="5BEB91EA"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23,522</w:t>
            </w:r>
          </w:p>
        </w:tc>
        <w:tc>
          <w:tcPr>
            <w:tcW w:w="329" w:type="pct"/>
            <w:noWrap/>
            <w:vAlign w:val="center"/>
            <w:hideMark/>
          </w:tcPr>
          <w:p w14:paraId="774998D1"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w:t>
            </w:r>
          </w:p>
        </w:tc>
        <w:tc>
          <w:tcPr>
            <w:tcW w:w="396" w:type="pct"/>
            <w:noWrap/>
            <w:vAlign w:val="center"/>
            <w:hideMark/>
          </w:tcPr>
          <w:p w14:paraId="5D788FD2"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7</w:t>
            </w:r>
          </w:p>
        </w:tc>
        <w:tc>
          <w:tcPr>
            <w:tcW w:w="331" w:type="pct"/>
            <w:noWrap/>
            <w:vAlign w:val="center"/>
            <w:hideMark/>
          </w:tcPr>
          <w:p w14:paraId="75325BE7"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27FCAD59" w14:textId="3CF7EE65"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2392EFB3"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Undeveloped. Lot restrictions and zoning restrict number of units that can be realistically developed to 3. Could increase density if merging with parcel 00121409. Due to need for housing and citywide build-out, expected to be developed within planning period. </w:t>
            </w:r>
          </w:p>
        </w:tc>
      </w:tr>
      <w:tr w:rsidR="00F32249" w:rsidRPr="007E4A52" w14:paraId="28AF3DA5" w14:textId="77777777" w:rsidTr="6F994F67">
        <w:trPr>
          <w:trHeight w:val="255"/>
        </w:trPr>
        <w:tc>
          <w:tcPr>
            <w:tcW w:w="263" w:type="pct"/>
            <w:vAlign w:val="center"/>
          </w:tcPr>
          <w:p w14:paraId="105B9999"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11</w:t>
            </w:r>
          </w:p>
        </w:tc>
        <w:tc>
          <w:tcPr>
            <w:tcW w:w="387" w:type="pct"/>
            <w:gridSpan w:val="2"/>
            <w:noWrap/>
            <w:vAlign w:val="center"/>
            <w:hideMark/>
          </w:tcPr>
          <w:p w14:paraId="25204485" w14:textId="2CEDC775" w:rsidR="007E4A52" w:rsidRPr="007E4A52" w:rsidRDefault="003A3004" w:rsidP="00977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001253</w:t>
            </w:r>
            <w:r w:rsidRPr="003A3004">
              <w:rPr>
                <w:rFonts w:ascii="Arial" w:eastAsia="Times New Roman" w:hAnsi="Arial" w:cs="Arial"/>
                <w:color w:val="000000"/>
                <w:sz w:val="16"/>
                <w:szCs w:val="16"/>
              </w:rPr>
              <w:t>30</w:t>
            </w:r>
            <w:r>
              <w:rPr>
                <w:rFonts w:ascii="Arial" w:eastAsia="Times New Roman" w:hAnsi="Arial" w:cs="Arial"/>
                <w:color w:val="000000"/>
                <w:sz w:val="16"/>
                <w:szCs w:val="16"/>
              </w:rPr>
              <w:t>;</w:t>
            </w:r>
            <w:r>
              <w:t xml:space="preserve"> </w:t>
            </w:r>
            <w:r>
              <w:rPr>
                <w:rFonts w:ascii="Arial" w:eastAsia="Times New Roman" w:hAnsi="Arial" w:cs="Arial"/>
                <w:color w:val="000000"/>
                <w:sz w:val="16"/>
                <w:szCs w:val="16"/>
              </w:rPr>
              <w:t>001253</w:t>
            </w:r>
            <w:r w:rsidRPr="003A3004">
              <w:rPr>
                <w:rFonts w:ascii="Arial" w:eastAsia="Times New Roman" w:hAnsi="Arial" w:cs="Arial"/>
                <w:color w:val="000000"/>
                <w:sz w:val="16"/>
                <w:szCs w:val="16"/>
              </w:rPr>
              <w:t>31</w:t>
            </w:r>
            <w:r>
              <w:rPr>
                <w:rFonts w:ascii="Arial" w:eastAsia="Times New Roman" w:hAnsi="Arial" w:cs="Arial"/>
                <w:color w:val="000000"/>
                <w:sz w:val="16"/>
                <w:szCs w:val="16"/>
              </w:rPr>
              <w:t>; 001253</w:t>
            </w:r>
            <w:r w:rsidRPr="003A3004">
              <w:rPr>
                <w:rFonts w:ascii="Arial" w:eastAsia="Times New Roman" w:hAnsi="Arial" w:cs="Arial"/>
                <w:color w:val="000000"/>
                <w:sz w:val="16"/>
                <w:szCs w:val="16"/>
              </w:rPr>
              <w:t>32</w:t>
            </w:r>
            <w:r>
              <w:rPr>
                <w:rFonts w:ascii="Arial" w:eastAsia="Times New Roman" w:hAnsi="Arial" w:cs="Arial"/>
                <w:color w:val="000000"/>
                <w:sz w:val="16"/>
                <w:szCs w:val="16"/>
              </w:rPr>
              <w:t>; 001253</w:t>
            </w:r>
            <w:r w:rsidRPr="003A3004">
              <w:rPr>
                <w:rFonts w:ascii="Arial" w:eastAsia="Times New Roman" w:hAnsi="Arial" w:cs="Arial"/>
                <w:color w:val="000000"/>
                <w:sz w:val="16"/>
                <w:szCs w:val="16"/>
              </w:rPr>
              <w:t>33</w:t>
            </w:r>
            <w:r>
              <w:rPr>
                <w:rFonts w:ascii="Arial" w:eastAsia="Times New Roman" w:hAnsi="Arial" w:cs="Arial"/>
                <w:color w:val="000000"/>
                <w:sz w:val="16"/>
                <w:szCs w:val="16"/>
              </w:rPr>
              <w:t>; 001253</w:t>
            </w:r>
            <w:r w:rsidRPr="003A3004">
              <w:rPr>
                <w:rFonts w:ascii="Arial" w:eastAsia="Times New Roman" w:hAnsi="Arial" w:cs="Arial"/>
                <w:color w:val="000000"/>
                <w:sz w:val="16"/>
                <w:szCs w:val="16"/>
              </w:rPr>
              <w:t>34</w:t>
            </w:r>
          </w:p>
        </w:tc>
        <w:tc>
          <w:tcPr>
            <w:tcW w:w="349" w:type="pct"/>
            <w:noWrap/>
            <w:vAlign w:val="center"/>
          </w:tcPr>
          <w:p w14:paraId="61F17629"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 Assigned. Oak Park Ave Between W Clay St &amp; Jones St</w:t>
            </w:r>
          </w:p>
        </w:tc>
        <w:tc>
          <w:tcPr>
            <w:tcW w:w="312" w:type="pct"/>
            <w:noWrap/>
            <w:vAlign w:val="center"/>
            <w:hideMark/>
          </w:tcPr>
          <w:p w14:paraId="074EE68E"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78EF7906"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w:t>
            </w:r>
          </w:p>
        </w:tc>
        <w:tc>
          <w:tcPr>
            <w:tcW w:w="331" w:type="pct"/>
            <w:noWrap/>
            <w:vAlign w:val="center"/>
            <w:hideMark/>
          </w:tcPr>
          <w:p w14:paraId="1602D82A"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hideMark/>
          </w:tcPr>
          <w:p w14:paraId="062B75D7"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0.47</w:t>
            </w:r>
          </w:p>
        </w:tc>
        <w:tc>
          <w:tcPr>
            <w:tcW w:w="297" w:type="pct"/>
            <w:vAlign w:val="center"/>
          </w:tcPr>
          <w:p w14:paraId="4C545D85"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20,473</w:t>
            </w:r>
          </w:p>
        </w:tc>
        <w:tc>
          <w:tcPr>
            <w:tcW w:w="329" w:type="pct"/>
            <w:noWrap/>
            <w:vAlign w:val="center"/>
            <w:hideMark/>
          </w:tcPr>
          <w:p w14:paraId="5B949BCB"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w:t>
            </w:r>
          </w:p>
        </w:tc>
        <w:tc>
          <w:tcPr>
            <w:tcW w:w="396" w:type="pct"/>
            <w:noWrap/>
            <w:vAlign w:val="center"/>
            <w:hideMark/>
          </w:tcPr>
          <w:p w14:paraId="6F29AAD6"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7</w:t>
            </w:r>
          </w:p>
        </w:tc>
        <w:tc>
          <w:tcPr>
            <w:tcW w:w="331" w:type="pct"/>
            <w:noWrap/>
            <w:vAlign w:val="center"/>
            <w:hideMark/>
          </w:tcPr>
          <w:p w14:paraId="2C8BC9C1"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09C7CE41" w14:textId="56125D7C"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51403E9F"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and surrounded by SFDs. Realistic development capacity for up to 3 units. Due to need for housing and citywide build-out, expected to be developed within planning period.</w:t>
            </w:r>
          </w:p>
        </w:tc>
      </w:tr>
      <w:tr w:rsidR="00F32249" w:rsidRPr="007E4A52" w14:paraId="7356BCB4" w14:textId="77777777" w:rsidTr="6F994F67">
        <w:trPr>
          <w:trHeight w:val="255"/>
        </w:trPr>
        <w:tc>
          <w:tcPr>
            <w:tcW w:w="263" w:type="pct"/>
            <w:vAlign w:val="center"/>
          </w:tcPr>
          <w:p w14:paraId="65DC9B49"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12</w:t>
            </w:r>
          </w:p>
        </w:tc>
        <w:tc>
          <w:tcPr>
            <w:tcW w:w="387" w:type="pct"/>
            <w:gridSpan w:val="2"/>
            <w:noWrap/>
            <w:vAlign w:val="center"/>
            <w:hideMark/>
          </w:tcPr>
          <w:p w14:paraId="5B3E3023"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00142036</w:t>
            </w:r>
          </w:p>
        </w:tc>
        <w:tc>
          <w:tcPr>
            <w:tcW w:w="349" w:type="pct"/>
            <w:noWrap/>
            <w:vAlign w:val="center"/>
            <w:hideMark/>
          </w:tcPr>
          <w:p w14:paraId="7BC988C6"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 xml:space="preserve">271 Mendo-cino Pl                  </w:t>
            </w:r>
          </w:p>
        </w:tc>
        <w:tc>
          <w:tcPr>
            <w:tcW w:w="312" w:type="pct"/>
            <w:noWrap/>
            <w:vAlign w:val="center"/>
            <w:hideMark/>
          </w:tcPr>
          <w:p w14:paraId="7D9120DE"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Vacant</w:t>
            </w:r>
          </w:p>
        </w:tc>
        <w:tc>
          <w:tcPr>
            <w:tcW w:w="297" w:type="pct"/>
            <w:noWrap/>
            <w:vAlign w:val="center"/>
            <w:hideMark/>
          </w:tcPr>
          <w:p w14:paraId="43A6D81D" w14:textId="77777777" w:rsidR="007E4A52" w:rsidRPr="007E4A52" w:rsidRDefault="007E4A52" w:rsidP="00977FC3">
            <w:pPr>
              <w:spacing w:after="0" w:line="240" w:lineRule="auto"/>
              <w:rPr>
                <w:rFonts w:ascii="Times New Roman" w:eastAsia="Times New Roman" w:hAnsi="Times New Roman" w:cs="Times New Roman"/>
                <w:strike/>
                <w:color w:val="FF0000"/>
                <w:sz w:val="16"/>
                <w:szCs w:val="16"/>
              </w:rPr>
            </w:pPr>
            <w:r w:rsidRPr="007E4A52">
              <w:rPr>
                <w:rFonts w:ascii="Arial" w:eastAsia="Times New Roman" w:hAnsi="Arial" w:cs="Arial"/>
                <w:strike/>
                <w:color w:val="FF0000"/>
                <w:sz w:val="16"/>
                <w:szCs w:val="16"/>
              </w:rPr>
              <w:t>R1</w:t>
            </w:r>
          </w:p>
        </w:tc>
        <w:tc>
          <w:tcPr>
            <w:tcW w:w="331" w:type="pct"/>
            <w:noWrap/>
            <w:vAlign w:val="center"/>
            <w:hideMark/>
          </w:tcPr>
          <w:p w14:paraId="72BDA6ED" w14:textId="77777777" w:rsidR="007E4A52" w:rsidRPr="007E4A52" w:rsidRDefault="007E4A52" w:rsidP="00977FC3">
            <w:pPr>
              <w:spacing w:after="0" w:line="240" w:lineRule="auto"/>
              <w:rPr>
                <w:rFonts w:ascii="Times New Roman" w:eastAsia="Times New Roman" w:hAnsi="Times New Roman" w:cs="Times New Roman"/>
                <w:strike/>
                <w:color w:val="FF0000"/>
                <w:sz w:val="16"/>
                <w:szCs w:val="16"/>
              </w:rPr>
            </w:pPr>
            <w:r w:rsidRPr="007E4A52">
              <w:rPr>
                <w:rFonts w:ascii="Arial" w:eastAsia="Times New Roman" w:hAnsi="Arial" w:cs="Arial"/>
                <w:strike/>
                <w:color w:val="FF0000"/>
                <w:sz w:val="16"/>
                <w:szCs w:val="16"/>
              </w:rPr>
              <w:t>LDR</w:t>
            </w:r>
          </w:p>
        </w:tc>
        <w:tc>
          <w:tcPr>
            <w:tcW w:w="263" w:type="pct"/>
            <w:noWrap/>
            <w:vAlign w:val="center"/>
            <w:hideMark/>
          </w:tcPr>
          <w:p w14:paraId="70B9BC7E"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0.46</w:t>
            </w:r>
          </w:p>
        </w:tc>
        <w:tc>
          <w:tcPr>
            <w:tcW w:w="297" w:type="pct"/>
            <w:vAlign w:val="center"/>
          </w:tcPr>
          <w:p w14:paraId="1666263A" w14:textId="23AB7087" w:rsidR="007E4A52" w:rsidRPr="007E4A52" w:rsidRDefault="003A3004" w:rsidP="003A3004">
            <w:pPr>
              <w:spacing w:after="0" w:line="240" w:lineRule="auto"/>
              <w:rPr>
                <w:rFonts w:ascii="Arial" w:eastAsia="Times New Roman" w:hAnsi="Arial" w:cs="Arial"/>
                <w:strike/>
                <w:color w:val="FF0000"/>
                <w:sz w:val="16"/>
                <w:szCs w:val="16"/>
              </w:rPr>
            </w:pPr>
            <w:r>
              <w:rPr>
                <w:rFonts w:ascii="Arial" w:eastAsia="Times New Roman" w:hAnsi="Arial" w:cs="Arial"/>
                <w:strike/>
                <w:color w:val="FF0000"/>
                <w:sz w:val="16"/>
                <w:szCs w:val="16"/>
              </w:rPr>
              <w:t>20,037</w:t>
            </w:r>
          </w:p>
        </w:tc>
        <w:tc>
          <w:tcPr>
            <w:tcW w:w="329" w:type="pct"/>
            <w:noWrap/>
            <w:vAlign w:val="center"/>
            <w:hideMark/>
          </w:tcPr>
          <w:p w14:paraId="67D533F8"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2</w:t>
            </w:r>
          </w:p>
        </w:tc>
        <w:tc>
          <w:tcPr>
            <w:tcW w:w="396" w:type="pct"/>
            <w:noWrap/>
            <w:vAlign w:val="center"/>
            <w:hideMark/>
          </w:tcPr>
          <w:p w14:paraId="79379412"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5</w:t>
            </w:r>
          </w:p>
        </w:tc>
        <w:tc>
          <w:tcPr>
            <w:tcW w:w="331" w:type="pct"/>
            <w:noWrap/>
            <w:vAlign w:val="center"/>
            <w:hideMark/>
          </w:tcPr>
          <w:p w14:paraId="643874B7"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Mod/Above-Mod</w:t>
            </w:r>
          </w:p>
        </w:tc>
        <w:tc>
          <w:tcPr>
            <w:tcW w:w="429" w:type="pct"/>
            <w:noWrap/>
            <w:vAlign w:val="center"/>
            <w:hideMark/>
          </w:tcPr>
          <w:p w14:paraId="64E28C2F" w14:textId="2C879E35"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Slope</w:t>
            </w:r>
          </w:p>
        </w:tc>
        <w:tc>
          <w:tcPr>
            <w:tcW w:w="1016" w:type="pct"/>
            <w:vAlign w:val="center"/>
          </w:tcPr>
          <w:p w14:paraId="6D305C6D" w14:textId="778E2842" w:rsidR="007E4A52" w:rsidRPr="007E4A52" w:rsidRDefault="003168E5" w:rsidP="00977FC3">
            <w:pPr>
              <w:spacing w:after="0" w:line="240" w:lineRule="auto"/>
              <w:rPr>
                <w:rFonts w:ascii="Arial" w:eastAsia="Times New Roman" w:hAnsi="Arial" w:cs="Arial"/>
                <w:color w:val="FF0000"/>
                <w:sz w:val="16"/>
                <w:szCs w:val="16"/>
              </w:rPr>
            </w:pPr>
            <w:r w:rsidRPr="003168E5">
              <w:rPr>
                <w:rFonts w:ascii="Arial" w:eastAsia="Times New Roman" w:hAnsi="Arial" w:cs="Arial"/>
                <w:i/>
                <w:color w:val="FF0000"/>
                <w:sz w:val="16"/>
                <w:szCs w:val="16"/>
              </w:rPr>
              <w:t xml:space="preserve">Removed </w:t>
            </w:r>
            <w:r w:rsidR="007D4532">
              <w:rPr>
                <w:rFonts w:ascii="Arial" w:eastAsia="Times New Roman" w:hAnsi="Arial" w:cs="Arial"/>
                <w:i/>
                <w:color w:val="FF0000"/>
                <w:sz w:val="16"/>
                <w:szCs w:val="16"/>
              </w:rPr>
              <w:t>2/19/20</w:t>
            </w:r>
            <w:r w:rsidRPr="003168E5">
              <w:rPr>
                <w:rFonts w:ascii="Arial" w:eastAsia="Times New Roman" w:hAnsi="Arial" w:cs="Arial"/>
                <w:i/>
                <w:color w:val="FF0000"/>
                <w:sz w:val="16"/>
                <w:szCs w:val="16"/>
              </w:rPr>
              <w:t>. One legal lot of record with APN 001-420-37 (divided by tax line).</w:t>
            </w:r>
          </w:p>
        </w:tc>
      </w:tr>
      <w:tr w:rsidR="00F32249" w:rsidRPr="007E4A52" w14:paraId="65095C6C" w14:textId="77777777" w:rsidTr="6F994F67">
        <w:trPr>
          <w:trHeight w:val="1924"/>
        </w:trPr>
        <w:tc>
          <w:tcPr>
            <w:tcW w:w="263" w:type="pct"/>
            <w:vAlign w:val="center"/>
          </w:tcPr>
          <w:p w14:paraId="61923003"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13</w:t>
            </w:r>
          </w:p>
        </w:tc>
        <w:tc>
          <w:tcPr>
            <w:tcW w:w="387" w:type="pct"/>
            <w:gridSpan w:val="2"/>
            <w:noWrap/>
            <w:vAlign w:val="center"/>
            <w:hideMark/>
          </w:tcPr>
          <w:p w14:paraId="4048CF36" w14:textId="77777777" w:rsidR="007E4A52" w:rsidRPr="007E4A52" w:rsidRDefault="007E4A52" w:rsidP="00977FC3">
            <w:pPr>
              <w:spacing w:after="0" w:line="240" w:lineRule="auto"/>
              <w:rPr>
                <w:rFonts w:ascii="Arial" w:eastAsia="Times New Roman" w:hAnsi="Arial" w:cs="Arial"/>
                <w:sz w:val="16"/>
                <w:szCs w:val="16"/>
              </w:rPr>
            </w:pPr>
          </w:p>
          <w:p w14:paraId="44422894" w14:textId="77777777" w:rsidR="007E4A52" w:rsidRPr="007E4A52" w:rsidRDefault="007E4A52" w:rsidP="00977FC3">
            <w:pPr>
              <w:spacing w:after="0" w:line="240" w:lineRule="auto"/>
              <w:rPr>
                <w:rFonts w:ascii="Arial" w:eastAsia="Times New Roman" w:hAnsi="Arial" w:cs="Arial"/>
                <w:sz w:val="16"/>
                <w:szCs w:val="16"/>
              </w:rPr>
            </w:pPr>
          </w:p>
          <w:p w14:paraId="391B8710" w14:textId="77777777" w:rsidR="007E4A52" w:rsidRPr="007E4A52" w:rsidRDefault="007E4A52" w:rsidP="00977FC3">
            <w:pPr>
              <w:spacing w:after="0" w:line="240" w:lineRule="auto"/>
              <w:rPr>
                <w:rFonts w:ascii="Arial" w:eastAsia="Times New Roman" w:hAnsi="Arial" w:cs="Arial"/>
                <w:sz w:val="16"/>
                <w:szCs w:val="16"/>
              </w:rPr>
            </w:pPr>
          </w:p>
          <w:p w14:paraId="70194DB9" w14:textId="77777777" w:rsidR="007E4A52" w:rsidRPr="007E4A52" w:rsidRDefault="007E4A52" w:rsidP="00977FC3">
            <w:pPr>
              <w:spacing w:after="0" w:line="240" w:lineRule="auto"/>
              <w:rPr>
                <w:rFonts w:ascii="Arial" w:eastAsia="Times New Roman" w:hAnsi="Arial" w:cs="Arial"/>
                <w:sz w:val="16"/>
                <w:szCs w:val="16"/>
              </w:rPr>
            </w:pPr>
          </w:p>
          <w:p w14:paraId="15C7950A"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00211480</w:t>
            </w:r>
          </w:p>
          <w:p w14:paraId="24AD6A97" w14:textId="77777777" w:rsidR="007E4A52" w:rsidRPr="007E4A52" w:rsidRDefault="007E4A52" w:rsidP="00977FC3">
            <w:pPr>
              <w:spacing w:after="0" w:line="240" w:lineRule="auto"/>
              <w:rPr>
                <w:rFonts w:ascii="Arial" w:eastAsia="Times New Roman" w:hAnsi="Arial" w:cs="Arial"/>
                <w:sz w:val="16"/>
                <w:szCs w:val="16"/>
              </w:rPr>
            </w:pPr>
          </w:p>
          <w:p w14:paraId="2BDEE10C" w14:textId="77777777" w:rsidR="007E4A52" w:rsidRPr="007E4A52" w:rsidRDefault="007E4A52" w:rsidP="00977FC3">
            <w:pPr>
              <w:spacing w:after="0" w:line="240" w:lineRule="auto"/>
              <w:rPr>
                <w:rFonts w:ascii="Arial" w:eastAsia="Times New Roman" w:hAnsi="Arial" w:cs="Arial"/>
                <w:sz w:val="16"/>
                <w:szCs w:val="16"/>
              </w:rPr>
            </w:pPr>
          </w:p>
          <w:p w14:paraId="3A75CAEF" w14:textId="77777777" w:rsidR="007E4A52" w:rsidRPr="007E4A52" w:rsidRDefault="007E4A52" w:rsidP="00977FC3">
            <w:pPr>
              <w:spacing w:after="0" w:line="240" w:lineRule="auto"/>
              <w:rPr>
                <w:rFonts w:ascii="Arial" w:eastAsia="Times New Roman" w:hAnsi="Arial" w:cs="Arial"/>
                <w:sz w:val="16"/>
                <w:szCs w:val="16"/>
              </w:rPr>
            </w:pPr>
          </w:p>
        </w:tc>
        <w:tc>
          <w:tcPr>
            <w:tcW w:w="349" w:type="pct"/>
            <w:noWrap/>
            <w:vAlign w:val="center"/>
            <w:hideMark/>
          </w:tcPr>
          <w:p w14:paraId="53F70D30" w14:textId="6288958D" w:rsidR="007E4A52" w:rsidRPr="007E4A52" w:rsidRDefault="00785957" w:rsidP="00977FC3">
            <w:pPr>
              <w:spacing w:after="0" w:line="240" w:lineRule="auto"/>
              <w:rPr>
                <w:rFonts w:ascii="Arial" w:eastAsia="Times New Roman" w:hAnsi="Arial" w:cs="Arial"/>
                <w:sz w:val="16"/>
                <w:szCs w:val="16"/>
              </w:rPr>
            </w:pPr>
            <w:r>
              <w:rPr>
                <w:rFonts w:ascii="Arial" w:eastAsia="Times New Roman" w:hAnsi="Arial" w:cs="Arial"/>
                <w:sz w:val="16"/>
                <w:szCs w:val="16"/>
              </w:rPr>
              <w:t>None Assigned (Behind SFR on Oak Street)</w:t>
            </w:r>
          </w:p>
        </w:tc>
        <w:tc>
          <w:tcPr>
            <w:tcW w:w="312" w:type="pct"/>
            <w:noWrap/>
            <w:vAlign w:val="center"/>
            <w:hideMark/>
          </w:tcPr>
          <w:p w14:paraId="47C1C686"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6FE9E595"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w:t>
            </w:r>
          </w:p>
        </w:tc>
        <w:tc>
          <w:tcPr>
            <w:tcW w:w="331" w:type="pct"/>
            <w:noWrap/>
            <w:vAlign w:val="center"/>
            <w:hideMark/>
          </w:tcPr>
          <w:p w14:paraId="7B197C56"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hideMark/>
          </w:tcPr>
          <w:p w14:paraId="1BC3EF26"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0.15</w:t>
            </w:r>
          </w:p>
        </w:tc>
        <w:tc>
          <w:tcPr>
            <w:tcW w:w="297" w:type="pct"/>
            <w:vAlign w:val="center"/>
          </w:tcPr>
          <w:p w14:paraId="46BA3AAE"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8,464</w:t>
            </w:r>
          </w:p>
        </w:tc>
        <w:tc>
          <w:tcPr>
            <w:tcW w:w="329" w:type="pct"/>
            <w:noWrap/>
            <w:vAlign w:val="center"/>
            <w:hideMark/>
          </w:tcPr>
          <w:p w14:paraId="7169EFB0"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96" w:type="pct"/>
            <w:noWrap/>
            <w:vAlign w:val="center"/>
            <w:hideMark/>
          </w:tcPr>
          <w:p w14:paraId="081D21E9"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31" w:type="pct"/>
            <w:noWrap/>
            <w:vAlign w:val="center"/>
            <w:hideMark/>
          </w:tcPr>
          <w:p w14:paraId="60AA9B91"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0C1F0529" w14:textId="6CD25E31" w:rsidR="007E4A52" w:rsidRPr="007E4A52" w:rsidRDefault="00785957" w:rsidP="00977FC3">
            <w:pPr>
              <w:spacing w:after="0" w:line="240" w:lineRule="auto"/>
              <w:rPr>
                <w:rFonts w:ascii="Arial" w:eastAsia="Times New Roman" w:hAnsi="Arial" w:cs="Arial"/>
                <w:color w:val="000000"/>
                <w:sz w:val="16"/>
                <w:szCs w:val="16"/>
              </w:rPr>
            </w:pPr>
            <w:r w:rsidRPr="00785957">
              <w:rPr>
                <w:rFonts w:ascii="Arial" w:eastAsia="Times New Roman" w:hAnsi="Arial" w:cs="Arial"/>
                <w:color w:val="000000"/>
                <w:sz w:val="16"/>
                <w:szCs w:val="16"/>
              </w:rPr>
              <w:t xml:space="preserve">0.2 % Annual Chance Flood </w:t>
            </w:r>
            <w:proofErr w:type="spellStart"/>
            <w:r w:rsidRPr="00785957">
              <w:rPr>
                <w:rFonts w:ascii="Arial" w:eastAsia="Times New Roman" w:hAnsi="Arial" w:cs="Arial"/>
                <w:color w:val="000000"/>
                <w:sz w:val="16"/>
                <w:szCs w:val="16"/>
              </w:rPr>
              <w:t>Hzd</w:t>
            </w:r>
            <w:proofErr w:type="spellEnd"/>
            <w:r>
              <w:rPr>
                <w:rFonts w:ascii="Arial" w:eastAsia="Times New Roman" w:hAnsi="Arial" w:cs="Arial"/>
                <w:color w:val="000000"/>
                <w:sz w:val="16"/>
                <w:szCs w:val="16"/>
              </w:rPr>
              <w:t>; Floodway (Portion)</w:t>
            </w:r>
          </w:p>
        </w:tc>
        <w:tc>
          <w:tcPr>
            <w:tcW w:w="1016" w:type="pct"/>
            <w:vAlign w:val="center"/>
          </w:tcPr>
          <w:p w14:paraId="1D15B68F"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Undeveloped. Needs road access but realistically could develop 2 units- an SFD and ADU. Due to need for housing and citywide build-out, expected to be developed within planning period. </w:t>
            </w:r>
          </w:p>
        </w:tc>
      </w:tr>
      <w:tr w:rsidR="00F32249" w:rsidRPr="007E4A52" w14:paraId="7DB473E1" w14:textId="77777777" w:rsidTr="6F994F67">
        <w:trPr>
          <w:trHeight w:val="255"/>
        </w:trPr>
        <w:tc>
          <w:tcPr>
            <w:tcW w:w="263" w:type="pct"/>
            <w:vAlign w:val="center"/>
          </w:tcPr>
          <w:p w14:paraId="332B7839"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14</w:t>
            </w:r>
          </w:p>
        </w:tc>
        <w:tc>
          <w:tcPr>
            <w:tcW w:w="387" w:type="pct"/>
            <w:gridSpan w:val="2"/>
            <w:noWrap/>
            <w:vAlign w:val="center"/>
            <w:hideMark/>
          </w:tcPr>
          <w:p w14:paraId="25AFE625" w14:textId="77777777" w:rsidR="007E4A52" w:rsidRPr="00785957" w:rsidRDefault="007E4A52" w:rsidP="00977FC3">
            <w:pPr>
              <w:spacing w:after="0" w:line="240" w:lineRule="auto"/>
              <w:rPr>
                <w:rFonts w:ascii="Arial" w:eastAsia="Times New Roman" w:hAnsi="Arial" w:cs="Arial"/>
                <w:strike/>
                <w:color w:val="FF0000"/>
                <w:sz w:val="16"/>
                <w:szCs w:val="16"/>
              </w:rPr>
            </w:pPr>
            <w:r w:rsidRPr="00785957">
              <w:rPr>
                <w:rFonts w:ascii="Arial" w:eastAsia="Times New Roman" w:hAnsi="Arial" w:cs="Arial"/>
                <w:strike/>
                <w:color w:val="FF0000"/>
                <w:sz w:val="16"/>
                <w:szCs w:val="16"/>
              </w:rPr>
              <w:t>00301059</w:t>
            </w:r>
          </w:p>
        </w:tc>
        <w:tc>
          <w:tcPr>
            <w:tcW w:w="349" w:type="pct"/>
            <w:noWrap/>
            <w:vAlign w:val="center"/>
            <w:hideMark/>
          </w:tcPr>
          <w:p w14:paraId="681CDF33" w14:textId="2A4795CC" w:rsidR="007E4A52" w:rsidRPr="00785957" w:rsidRDefault="00785957" w:rsidP="00977FC3">
            <w:pPr>
              <w:spacing w:after="0" w:line="240" w:lineRule="auto"/>
              <w:rPr>
                <w:rFonts w:ascii="Arial" w:eastAsia="Times New Roman" w:hAnsi="Arial" w:cs="Arial"/>
                <w:strike/>
                <w:color w:val="FF0000"/>
                <w:sz w:val="16"/>
                <w:szCs w:val="16"/>
              </w:rPr>
            </w:pPr>
            <w:r w:rsidRPr="00785957">
              <w:rPr>
                <w:rFonts w:ascii="Arial" w:hAnsi="Arial" w:cs="Arial"/>
                <w:strike/>
                <w:color w:val="FF0000"/>
                <w:sz w:val="16"/>
                <w:szCs w:val="16"/>
                <w:shd w:val="clear" w:color="auto" w:fill="FFFFFF"/>
              </w:rPr>
              <w:t>302 Banker Blvd</w:t>
            </w:r>
          </w:p>
        </w:tc>
        <w:tc>
          <w:tcPr>
            <w:tcW w:w="312" w:type="pct"/>
            <w:noWrap/>
            <w:vAlign w:val="center"/>
            <w:hideMark/>
          </w:tcPr>
          <w:p w14:paraId="36AB857D" w14:textId="77777777" w:rsidR="007E4A52" w:rsidRPr="00785957" w:rsidRDefault="007E4A52" w:rsidP="00977FC3">
            <w:pPr>
              <w:spacing w:after="0" w:line="240" w:lineRule="auto"/>
              <w:rPr>
                <w:rFonts w:ascii="Arial" w:eastAsia="Times New Roman" w:hAnsi="Arial" w:cs="Arial"/>
                <w:strike/>
                <w:color w:val="FF0000"/>
                <w:sz w:val="16"/>
                <w:szCs w:val="16"/>
              </w:rPr>
            </w:pPr>
            <w:r w:rsidRPr="00785957">
              <w:rPr>
                <w:rFonts w:ascii="Arial" w:eastAsia="Times New Roman" w:hAnsi="Arial" w:cs="Arial"/>
                <w:strike/>
                <w:color w:val="FF0000"/>
                <w:sz w:val="16"/>
                <w:szCs w:val="16"/>
              </w:rPr>
              <w:t>Vacant</w:t>
            </w:r>
          </w:p>
        </w:tc>
        <w:tc>
          <w:tcPr>
            <w:tcW w:w="297" w:type="pct"/>
            <w:noWrap/>
            <w:vAlign w:val="center"/>
            <w:hideMark/>
          </w:tcPr>
          <w:p w14:paraId="6D2CDDB4" w14:textId="77777777" w:rsidR="007E4A52" w:rsidRPr="007E4A52" w:rsidRDefault="007E4A52" w:rsidP="00977FC3">
            <w:pPr>
              <w:spacing w:after="0" w:line="240" w:lineRule="auto"/>
              <w:rPr>
                <w:rFonts w:ascii="Times New Roman" w:eastAsia="Times New Roman" w:hAnsi="Times New Roman" w:cs="Times New Roman"/>
                <w:strike/>
                <w:color w:val="FF0000"/>
                <w:sz w:val="16"/>
                <w:szCs w:val="16"/>
              </w:rPr>
            </w:pPr>
            <w:r w:rsidRPr="007E4A52">
              <w:rPr>
                <w:rFonts w:ascii="Arial" w:eastAsia="Times New Roman" w:hAnsi="Arial" w:cs="Arial"/>
                <w:strike/>
                <w:color w:val="FF0000"/>
                <w:sz w:val="16"/>
                <w:szCs w:val="16"/>
              </w:rPr>
              <w:t>R1</w:t>
            </w:r>
          </w:p>
        </w:tc>
        <w:tc>
          <w:tcPr>
            <w:tcW w:w="331" w:type="pct"/>
            <w:noWrap/>
            <w:vAlign w:val="center"/>
            <w:hideMark/>
          </w:tcPr>
          <w:p w14:paraId="6D4245AA" w14:textId="77777777" w:rsidR="007E4A52" w:rsidRPr="007E4A52" w:rsidRDefault="007E4A52" w:rsidP="00977FC3">
            <w:pPr>
              <w:spacing w:after="0" w:line="240" w:lineRule="auto"/>
              <w:rPr>
                <w:rFonts w:ascii="Times New Roman" w:eastAsia="Times New Roman" w:hAnsi="Times New Roman" w:cs="Times New Roman"/>
                <w:strike/>
                <w:color w:val="FF0000"/>
                <w:sz w:val="16"/>
                <w:szCs w:val="16"/>
              </w:rPr>
            </w:pPr>
            <w:r w:rsidRPr="007E4A52">
              <w:rPr>
                <w:rFonts w:ascii="Arial" w:eastAsia="Times New Roman" w:hAnsi="Arial" w:cs="Arial"/>
                <w:strike/>
                <w:color w:val="FF0000"/>
                <w:sz w:val="16"/>
                <w:szCs w:val="16"/>
              </w:rPr>
              <w:t>LDR</w:t>
            </w:r>
          </w:p>
        </w:tc>
        <w:tc>
          <w:tcPr>
            <w:tcW w:w="263" w:type="pct"/>
            <w:noWrap/>
            <w:vAlign w:val="center"/>
            <w:hideMark/>
          </w:tcPr>
          <w:p w14:paraId="22776D97"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0.15</w:t>
            </w:r>
          </w:p>
        </w:tc>
        <w:tc>
          <w:tcPr>
            <w:tcW w:w="297" w:type="pct"/>
            <w:vAlign w:val="center"/>
          </w:tcPr>
          <w:p w14:paraId="5AB403CF"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6,534</w:t>
            </w:r>
          </w:p>
        </w:tc>
        <w:tc>
          <w:tcPr>
            <w:tcW w:w="329" w:type="pct"/>
            <w:noWrap/>
            <w:vAlign w:val="center"/>
            <w:hideMark/>
          </w:tcPr>
          <w:p w14:paraId="470300C1"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2</w:t>
            </w:r>
          </w:p>
        </w:tc>
        <w:tc>
          <w:tcPr>
            <w:tcW w:w="396" w:type="pct"/>
            <w:noWrap/>
            <w:vAlign w:val="center"/>
            <w:hideMark/>
          </w:tcPr>
          <w:p w14:paraId="5940BCCF"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5</w:t>
            </w:r>
          </w:p>
        </w:tc>
        <w:tc>
          <w:tcPr>
            <w:tcW w:w="331" w:type="pct"/>
            <w:noWrap/>
            <w:vAlign w:val="center"/>
            <w:hideMark/>
          </w:tcPr>
          <w:p w14:paraId="23984318" w14:textId="77777777"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Mod/Above-Mod</w:t>
            </w:r>
          </w:p>
        </w:tc>
        <w:tc>
          <w:tcPr>
            <w:tcW w:w="429" w:type="pct"/>
            <w:noWrap/>
            <w:vAlign w:val="center"/>
            <w:hideMark/>
          </w:tcPr>
          <w:p w14:paraId="2352A6CB" w14:textId="6815B62C" w:rsidR="007E4A52" w:rsidRPr="007E4A52" w:rsidRDefault="007E4A52" w:rsidP="00977FC3">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None</w:t>
            </w:r>
          </w:p>
        </w:tc>
        <w:tc>
          <w:tcPr>
            <w:tcW w:w="1016" w:type="pct"/>
            <w:vAlign w:val="center"/>
          </w:tcPr>
          <w:p w14:paraId="34D580A1" w14:textId="7A854C7C" w:rsidR="007E4A52" w:rsidRPr="007E4A52" w:rsidRDefault="007D4532" w:rsidP="00977FC3">
            <w:pPr>
              <w:spacing w:after="0" w:line="240" w:lineRule="auto"/>
              <w:rPr>
                <w:rFonts w:ascii="Arial" w:eastAsia="Times New Roman" w:hAnsi="Arial" w:cs="Arial"/>
                <w:color w:val="FF0000"/>
                <w:sz w:val="16"/>
                <w:szCs w:val="16"/>
              </w:rPr>
            </w:pPr>
            <w:r w:rsidRPr="007D4532">
              <w:rPr>
                <w:rFonts w:ascii="Arial" w:eastAsia="Times New Roman" w:hAnsi="Arial" w:cs="Arial"/>
                <w:i/>
                <w:color w:val="FF0000"/>
                <w:sz w:val="16"/>
                <w:szCs w:val="16"/>
              </w:rPr>
              <w:t>Removed 2/14/22</w:t>
            </w:r>
            <w:r w:rsidRPr="007D4532">
              <w:rPr>
                <w:rFonts w:ascii="Arial" w:eastAsia="Times New Roman" w:hAnsi="Arial" w:cs="Arial"/>
                <w:color w:val="FF0000"/>
                <w:sz w:val="16"/>
                <w:szCs w:val="16"/>
              </w:rPr>
              <w:t>.</w:t>
            </w:r>
            <w:r w:rsidRPr="007D4532">
              <w:rPr>
                <w:rFonts w:ascii="Arial"/>
                <w:i/>
                <w:color w:val="FF0000"/>
                <w:sz w:val="16"/>
              </w:rPr>
              <w:t xml:space="preserve"> </w:t>
            </w:r>
            <w:r w:rsidRPr="007D4532">
              <w:rPr>
                <w:rFonts w:ascii="Arial" w:eastAsia="Times New Roman" w:hAnsi="Arial" w:cs="Arial"/>
                <w:i/>
                <w:color w:val="FF0000"/>
                <w:sz w:val="16"/>
                <w:szCs w:val="16"/>
              </w:rPr>
              <w:t>Developed with landscaping and accessory structures ass</w:t>
            </w:r>
            <w:r w:rsidR="00785957">
              <w:rPr>
                <w:rFonts w:ascii="Arial" w:eastAsia="Times New Roman" w:hAnsi="Arial" w:cs="Arial"/>
                <w:i/>
                <w:color w:val="FF0000"/>
                <w:sz w:val="16"/>
                <w:szCs w:val="16"/>
              </w:rPr>
              <w:t>ociated with adjacent residence on Bankers Boulevard.</w:t>
            </w:r>
          </w:p>
        </w:tc>
      </w:tr>
      <w:tr w:rsidR="00F32249" w:rsidRPr="007E4A52" w14:paraId="0A1334DC" w14:textId="77777777" w:rsidTr="6F994F67">
        <w:trPr>
          <w:trHeight w:val="255"/>
        </w:trPr>
        <w:tc>
          <w:tcPr>
            <w:tcW w:w="263" w:type="pct"/>
            <w:vAlign w:val="center"/>
          </w:tcPr>
          <w:p w14:paraId="0ECE8550"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15</w:t>
            </w:r>
          </w:p>
        </w:tc>
        <w:tc>
          <w:tcPr>
            <w:tcW w:w="387" w:type="pct"/>
            <w:gridSpan w:val="2"/>
            <w:noWrap/>
            <w:vAlign w:val="center"/>
            <w:hideMark/>
          </w:tcPr>
          <w:p w14:paraId="23DD0A3B"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00302124</w:t>
            </w:r>
          </w:p>
        </w:tc>
        <w:tc>
          <w:tcPr>
            <w:tcW w:w="349" w:type="pct"/>
            <w:noWrap/>
            <w:vAlign w:val="center"/>
            <w:hideMark/>
          </w:tcPr>
          <w:p w14:paraId="71DE4DCD" w14:textId="77777777" w:rsidR="007E4A52" w:rsidRPr="007E4A52" w:rsidRDefault="007E4A52" w:rsidP="00977FC3">
            <w:pPr>
              <w:spacing w:after="0" w:line="240" w:lineRule="auto"/>
              <w:rPr>
                <w:rFonts w:ascii="Arial" w:eastAsia="Times New Roman" w:hAnsi="Arial" w:cs="Arial"/>
                <w:sz w:val="16"/>
                <w:szCs w:val="16"/>
              </w:rPr>
            </w:pPr>
            <w:r w:rsidRPr="007E4A52">
              <w:rPr>
                <w:rFonts w:ascii="Arial" w:eastAsia="Times New Roman" w:hAnsi="Arial" w:cs="Arial"/>
                <w:sz w:val="16"/>
                <w:szCs w:val="16"/>
              </w:rPr>
              <w:t>None Assigned. Cochrane Ave Between 410 &amp; 420</w:t>
            </w:r>
          </w:p>
        </w:tc>
        <w:tc>
          <w:tcPr>
            <w:tcW w:w="312" w:type="pct"/>
            <w:noWrap/>
            <w:vAlign w:val="center"/>
            <w:hideMark/>
          </w:tcPr>
          <w:p w14:paraId="785B9F8A"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6E046AE4"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w:t>
            </w:r>
          </w:p>
        </w:tc>
        <w:tc>
          <w:tcPr>
            <w:tcW w:w="331" w:type="pct"/>
            <w:noWrap/>
            <w:vAlign w:val="center"/>
            <w:hideMark/>
          </w:tcPr>
          <w:p w14:paraId="3A858D1D"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hideMark/>
          </w:tcPr>
          <w:p w14:paraId="308354BF"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0.14</w:t>
            </w:r>
          </w:p>
        </w:tc>
        <w:tc>
          <w:tcPr>
            <w:tcW w:w="297" w:type="pct"/>
            <w:vAlign w:val="center"/>
          </w:tcPr>
          <w:p w14:paraId="58D8D044" w14:textId="63BF4D7B" w:rsidR="007E4A52" w:rsidRPr="00785957" w:rsidRDefault="00785957" w:rsidP="007859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6,098</w:t>
            </w:r>
          </w:p>
        </w:tc>
        <w:tc>
          <w:tcPr>
            <w:tcW w:w="329" w:type="pct"/>
            <w:noWrap/>
            <w:vAlign w:val="center"/>
            <w:hideMark/>
          </w:tcPr>
          <w:p w14:paraId="10BAB73E"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w:t>
            </w:r>
          </w:p>
        </w:tc>
        <w:tc>
          <w:tcPr>
            <w:tcW w:w="396" w:type="pct"/>
            <w:noWrap/>
            <w:vAlign w:val="center"/>
            <w:hideMark/>
          </w:tcPr>
          <w:p w14:paraId="661486A2"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31" w:type="pct"/>
            <w:noWrap/>
            <w:vAlign w:val="center"/>
            <w:hideMark/>
          </w:tcPr>
          <w:p w14:paraId="3C7DEF23"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464BD5F9" w14:textId="70DE7770"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665C9D80"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Due to setback limitations realistic development capacity is 1 unit. Due to need for housing and citywide build-out, expected to be developed within planning period.</w:t>
            </w:r>
          </w:p>
        </w:tc>
      </w:tr>
      <w:tr w:rsidR="00F32249" w:rsidRPr="007E4A52" w14:paraId="1EF853C8" w14:textId="77777777" w:rsidTr="6F994F67">
        <w:trPr>
          <w:trHeight w:val="255"/>
        </w:trPr>
        <w:tc>
          <w:tcPr>
            <w:tcW w:w="263" w:type="pct"/>
            <w:vAlign w:val="center"/>
          </w:tcPr>
          <w:p w14:paraId="1DDF8AFB"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16</w:t>
            </w:r>
          </w:p>
        </w:tc>
        <w:tc>
          <w:tcPr>
            <w:tcW w:w="387" w:type="pct"/>
            <w:gridSpan w:val="2"/>
            <w:noWrap/>
            <w:vAlign w:val="center"/>
            <w:hideMark/>
          </w:tcPr>
          <w:p w14:paraId="23E3755C"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00311056</w:t>
            </w:r>
          </w:p>
        </w:tc>
        <w:tc>
          <w:tcPr>
            <w:tcW w:w="349" w:type="pct"/>
            <w:noWrap/>
            <w:vAlign w:val="center"/>
          </w:tcPr>
          <w:p w14:paraId="681A0A69"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 xml:space="preserve">None Assigned. At the terminus of </w:t>
            </w:r>
            <w:r w:rsidRPr="007E4A52">
              <w:rPr>
                <w:rFonts w:ascii="Arial" w:eastAsia="Times New Roman" w:hAnsi="Arial" w:cs="Arial"/>
                <w:sz w:val="16"/>
                <w:szCs w:val="16"/>
              </w:rPr>
              <w:lastRenderedPageBreak/>
              <w:t>Redwood Ave</w:t>
            </w:r>
          </w:p>
        </w:tc>
        <w:tc>
          <w:tcPr>
            <w:tcW w:w="312" w:type="pct"/>
            <w:noWrap/>
            <w:vAlign w:val="center"/>
            <w:hideMark/>
          </w:tcPr>
          <w:p w14:paraId="4A0E3CA1"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lastRenderedPageBreak/>
              <w:t>Vacant</w:t>
            </w:r>
          </w:p>
        </w:tc>
        <w:tc>
          <w:tcPr>
            <w:tcW w:w="297" w:type="pct"/>
            <w:noWrap/>
            <w:vAlign w:val="center"/>
            <w:hideMark/>
          </w:tcPr>
          <w:p w14:paraId="1F38C834"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w:t>
            </w:r>
          </w:p>
        </w:tc>
        <w:tc>
          <w:tcPr>
            <w:tcW w:w="331" w:type="pct"/>
            <w:noWrap/>
            <w:vAlign w:val="center"/>
            <w:hideMark/>
          </w:tcPr>
          <w:p w14:paraId="606532F4"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hideMark/>
          </w:tcPr>
          <w:p w14:paraId="2560A018"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0.29</w:t>
            </w:r>
          </w:p>
        </w:tc>
        <w:tc>
          <w:tcPr>
            <w:tcW w:w="297" w:type="pct"/>
            <w:vAlign w:val="center"/>
          </w:tcPr>
          <w:p w14:paraId="06EA9050"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12,632</w:t>
            </w:r>
          </w:p>
        </w:tc>
        <w:tc>
          <w:tcPr>
            <w:tcW w:w="329" w:type="pct"/>
            <w:noWrap/>
            <w:vAlign w:val="center"/>
            <w:hideMark/>
          </w:tcPr>
          <w:p w14:paraId="6FAF0D80"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96" w:type="pct"/>
            <w:noWrap/>
            <w:vAlign w:val="center"/>
            <w:hideMark/>
          </w:tcPr>
          <w:p w14:paraId="29A5C96F"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31" w:type="pct"/>
            <w:noWrap/>
            <w:vAlign w:val="center"/>
            <w:hideMark/>
          </w:tcPr>
          <w:p w14:paraId="582D6A62"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6157213E" w14:textId="73ACE61F"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Slope</w:t>
            </w:r>
          </w:p>
        </w:tc>
        <w:tc>
          <w:tcPr>
            <w:tcW w:w="1016" w:type="pct"/>
            <w:vAlign w:val="center"/>
          </w:tcPr>
          <w:p w14:paraId="66A33A16"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Existing slope constraints allow a realistic development maximum of 2 units. Due to need for housing and citywide build-out, expected to be developed within planning period.</w:t>
            </w:r>
          </w:p>
        </w:tc>
      </w:tr>
      <w:tr w:rsidR="00F32249" w:rsidRPr="007E4A52" w14:paraId="4F9243DD" w14:textId="77777777" w:rsidTr="6F994F67">
        <w:trPr>
          <w:trHeight w:val="502"/>
        </w:trPr>
        <w:tc>
          <w:tcPr>
            <w:tcW w:w="263" w:type="pct"/>
            <w:vAlign w:val="center"/>
          </w:tcPr>
          <w:p w14:paraId="37B2E7D0"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17</w:t>
            </w:r>
          </w:p>
        </w:tc>
        <w:tc>
          <w:tcPr>
            <w:tcW w:w="387" w:type="pct"/>
            <w:gridSpan w:val="2"/>
            <w:noWrap/>
            <w:vAlign w:val="center"/>
            <w:hideMark/>
          </w:tcPr>
          <w:p w14:paraId="6573ED54"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00311079</w:t>
            </w:r>
          </w:p>
        </w:tc>
        <w:tc>
          <w:tcPr>
            <w:tcW w:w="349" w:type="pct"/>
            <w:noWrap/>
            <w:vAlign w:val="center"/>
            <w:hideMark/>
          </w:tcPr>
          <w:p w14:paraId="2B649665"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1080 Helen Ave                     </w:t>
            </w:r>
          </w:p>
        </w:tc>
        <w:tc>
          <w:tcPr>
            <w:tcW w:w="312" w:type="pct"/>
            <w:noWrap/>
            <w:vAlign w:val="center"/>
            <w:hideMark/>
          </w:tcPr>
          <w:p w14:paraId="4CEA633A" w14:textId="5BB073E1" w:rsidR="007E4A52" w:rsidRPr="007E4A52" w:rsidRDefault="00673720" w:rsidP="00977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Underutilized</w:t>
            </w:r>
          </w:p>
        </w:tc>
        <w:tc>
          <w:tcPr>
            <w:tcW w:w="297" w:type="pct"/>
            <w:noWrap/>
            <w:vAlign w:val="center"/>
            <w:hideMark/>
          </w:tcPr>
          <w:p w14:paraId="56ED8D4C"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w:t>
            </w:r>
          </w:p>
        </w:tc>
        <w:tc>
          <w:tcPr>
            <w:tcW w:w="331" w:type="pct"/>
            <w:noWrap/>
            <w:vAlign w:val="center"/>
            <w:hideMark/>
          </w:tcPr>
          <w:p w14:paraId="725285A8"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hideMark/>
          </w:tcPr>
          <w:p w14:paraId="62DE7132"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0.50</w:t>
            </w:r>
          </w:p>
        </w:tc>
        <w:tc>
          <w:tcPr>
            <w:tcW w:w="297" w:type="pct"/>
            <w:vAlign w:val="center"/>
          </w:tcPr>
          <w:p w14:paraId="0AA96C0D"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21, 780</w:t>
            </w:r>
          </w:p>
        </w:tc>
        <w:tc>
          <w:tcPr>
            <w:tcW w:w="329" w:type="pct"/>
            <w:noWrap/>
            <w:vAlign w:val="center"/>
            <w:hideMark/>
          </w:tcPr>
          <w:p w14:paraId="20A2DCE1"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w:t>
            </w:r>
          </w:p>
        </w:tc>
        <w:tc>
          <w:tcPr>
            <w:tcW w:w="396" w:type="pct"/>
            <w:noWrap/>
            <w:vAlign w:val="center"/>
            <w:hideMark/>
          </w:tcPr>
          <w:p w14:paraId="23007962"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7</w:t>
            </w:r>
          </w:p>
        </w:tc>
        <w:tc>
          <w:tcPr>
            <w:tcW w:w="331" w:type="pct"/>
            <w:noWrap/>
            <w:vAlign w:val="center"/>
            <w:hideMark/>
          </w:tcPr>
          <w:p w14:paraId="643D6FAE"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23F24034" w14:textId="5E26AA39"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1F95C423"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flag lot; surrounded by SFDs. Due to lot limitations realistic development capacity is 3 units maximum. Due to need for housing and citywide build-out, expected to be developed within planning period.</w:t>
            </w:r>
          </w:p>
        </w:tc>
      </w:tr>
      <w:tr w:rsidR="00F32249" w:rsidRPr="007E4A52" w14:paraId="094A20F4" w14:textId="77777777" w:rsidTr="6F994F67">
        <w:trPr>
          <w:trHeight w:val="255"/>
        </w:trPr>
        <w:tc>
          <w:tcPr>
            <w:tcW w:w="263" w:type="pct"/>
            <w:vAlign w:val="center"/>
          </w:tcPr>
          <w:p w14:paraId="39424443"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18</w:t>
            </w:r>
          </w:p>
        </w:tc>
        <w:tc>
          <w:tcPr>
            <w:tcW w:w="387" w:type="pct"/>
            <w:gridSpan w:val="2"/>
            <w:noWrap/>
            <w:vAlign w:val="center"/>
            <w:hideMark/>
          </w:tcPr>
          <w:p w14:paraId="3E41830D"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00352055</w:t>
            </w:r>
          </w:p>
        </w:tc>
        <w:tc>
          <w:tcPr>
            <w:tcW w:w="349" w:type="pct"/>
            <w:noWrap/>
            <w:vAlign w:val="center"/>
          </w:tcPr>
          <w:p w14:paraId="724D52DA"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None Assigned. Off of S Dora St Near Washington behind homes</w:t>
            </w:r>
          </w:p>
        </w:tc>
        <w:tc>
          <w:tcPr>
            <w:tcW w:w="312" w:type="pct"/>
            <w:noWrap/>
            <w:vAlign w:val="center"/>
            <w:hideMark/>
          </w:tcPr>
          <w:p w14:paraId="1B7059D4" w14:textId="1B1DB1A8" w:rsidR="007E4A52" w:rsidRPr="007E4A52" w:rsidRDefault="00673720"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4032CB65"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w:t>
            </w:r>
          </w:p>
        </w:tc>
        <w:tc>
          <w:tcPr>
            <w:tcW w:w="331" w:type="pct"/>
            <w:noWrap/>
            <w:vAlign w:val="center"/>
            <w:hideMark/>
          </w:tcPr>
          <w:p w14:paraId="77B1B010"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hideMark/>
          </w:tcPr>
          <w:p w14:paraId="76BC55DD"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0.16</w:t>
            </w:r>
          </w:p>
        </w:tc>
        <w:tc>
          <w:tcPr>
            <w:tcW w:w="297" w:type="pct"/>
            <w:vAlign w:val="center"/>
          </w:tcPr>
          <w:p w14:paraId="3236E976"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6.969</w:t>
            </w:r>
          </w:p>
        </w:tc>
        <w:tc>
          <w:tcPr>
            <w:tcW w:w="329" w:type="pct"/>
            <w:noWrap/>
            <w:vAlign w:val="center"/>
            <w:hideMark/>
          </w:tcPr>
          <w:p w14:paraId="7FA7162D"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96" w:type="pct"/>
            <w:noWrap/>
            <w:vAlign w:val="center"/>
            <w:hideMark/>
          </w:tcPr>
          <w:p w14:paraId="480AB309"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31" w:type="pct"/>
            <w:noWrap/>
            <w:vAlign w:val="center"/>
            <w:hideMark/>
          </w:tcPr>
          <w:p w14:paraId="5D832F51"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0CBB2878" w14:textId="7BC4421B"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030C489B"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surrounded by SFDs. Due to lot size, setbacks, and access limitations, realistic development capacity is up to 2 units. Expected to be developed within the planning period.</w:t>
            </w:r>
          </w:p>
        </w:tc>
      </w:tr>
      <w:tr w:rsidR="00F32249" w:rsidRPr="007E4A52" w14:paraId="16DB1355" w14:textId="77777777" w:rsidTr="6F994F67">
        <w:trPr>
          <w:trHeight w:val="255"/>
        </w:trPr>
        <w:tc>
          <w:tcPr>
            <w:tcW w:w="263" w:type="pct"/>
            <w:vAlign w:val="center"/>
          </w:tcPr>
          <w:p w14:paraId="7BDEDE6C"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19</w:t>
            </w:r>
          </w:p>
        </w:tc>
        <w:tc>
          <w:tcPr>
            <w:tcW w:w="387" w:type="pct"/>
            <w:gridSpan w:val="2"/>
            <w:noWrap/>
            <w:vAlign w:val="center"/>
            <w:hideMark/>
          </w:tcPr>
          <w:p w14:paraId="3007C565"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00352056</w:t>
            </w:r>
          </w:p>
        </w:tc>
        <w:tc>
          <w:tcPr>
            <w:tcW w:w="349" w:type="pct"/>
            <w:noWrap/>
            <w:vAlign w:val="center"/>
          </w:tcPr>
          <w:p w14:paraId="352C7B19"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None Assigned. Off of S Dora St near Washington behind homes</w:t>
            </w:r>
          </w:p>
        </w:tc>
        <w:tc>
          <w:tcPr>
            <w:tcW w:w="312" w:type="pct"/>
            <w:noWrap/>
            <w:vAlign w:val="center"/>
            <w:hideMark/>
          </w:tcPr>
          <w:p w14:paraId="067B4BE5"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431B538D"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w:t>
            </w:r>
          </w:p>
        </w:tc>
        <w:tc>
          <w:tcPr>
            <w:tcW w:w="331" w:type="pct"/>
            <w:noWrap/>
            <w:vAlign w:val="center"/>
            <w:hideMark/>
          </w:tcPr>
          <w:p w14:paraId="0A612D61"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hideMark/>
          </w:tcPr>
          <w:p w14:paraId="4D169DF5"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0.15</w:t>
            </w:r>
          </w:p>
        </w:tc>
        <w:tc>
          <w:tcPr>
            <w:tcW w:w="297" w:type="pct"/>
            <w:vAlign w:val="center"/>
          </w:tcPr>
          <w:p w14:paraId="77B690EC"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6,534</w:t>
            </w:r>
          </w:p>
        </w:tc>
        <w:tc>
          <w:tcPr>
            <w:tcW w:w="329" w:type="pct"/>
            <w:noWrap/>
            <w:vAlign w:val="center"/>
            <w:hideMark/>
          </w:tcPr>
          <w:p w14:paraId="31E2B488"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96" w:type="pct"/>
            <w:noWrap/>
            <w:vAlign w:val="center"/>
            <w:hideMark/>
          </w:tcPr>
          <w:p w14:paraId="6134968D" w14:textId="77777777" w:rsidR="007E4A52" w:rsidRPr="007E4A52" w:rsidRDefault="007E4A52" w:rsidP="00977FC3">
            <w:pPr>
              <w:spacing w:after="0" w:line="240" w:lineRule="auto"/>
              <w:rPr>
                <w:rFonts w:ascii="Arial" w:eastAsia="Times New Roman" w:hAnsi="Arial" w:cs="Arial"/>
                <w:color w:val="000000"/>
                <w:sz w:val="16"/>
                <w:szCs w:val="16"/>
              </w:rPr>
            </w:pPr>
            <w:r w:rsidRPr="007E4A52" w:rsidDel="00B82FA6">
              <w:rPr>
                <w:rFonts w:ascii="Arial" w:eastAsia="Times New Roman" w:hAnsi="Arial" w:cs="Arial"/>
                <w:color w:val="000000"/>
                <w:sz w:val="16"/>
                <w:szCs w:val="16"/>
              </w:rPr>
              <w:t>2</w:t>
            </w:r>
          </w:p>
        </w:tc>
        <w:tc>
          <w:tcPr>
            <w:tcW w:w="331" w:type="pct"/>
            <w:noWrap/>
            <w:vAlign w:val="center"/>
            <w:hideMark/>
          </w:tcPr>
          <w:p w14:paraId="39809490"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14D01D06" w14:textId="3328F800"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0EF63850"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Undeveloped; similar to parcel 00352055 and same owner. Due to lot size, setbacks, and access limitations, realistic development capacity is up to 2 units. Expected to be developed within the planning period. </w:t>
            </w:r>
          </w:p>
        </w:tc>
      </w:tr>
      <w:tr w:rsidR="00F32249" w:rsidRPr="007E4A52" w14:paraId="417AF436" w14:textId="77777777" w:rsidTr="6F994F67">
        <w:trPr>
          <w:trHeight w:val="556"/>
        </w:trPr>
        <w:tc>
          <w:tcPr>
            <w:tcW w:w="263" w:type="pct"/>
            <w:vAlign w:val="center"/>
          </w:tcPr>
          <w:p w14:paraId="6D81552E"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20</w:t>
            </w:r>
          </w:p>
        </w:tc>
        <w:tc>
          <w:tcPr>
            <w:tcW w:w="387" w:type="pct"/>
            <w:gridSpan w:val="2"/>
            <w:noWrap/>
            <w:vAlign w:val="center"/>
            <w:hideMark/>
          </w:tcPr>
          <w:p w14:paraId="15ADB37C"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00354065</w:t>
            </w:r>
          </w:p>
        </w:tc>
        <w:tc>
          <w:tcPr>
            <w:tcW w:w="349" w:type="pct"/>
            <w:noWrap/>
            <w:vAlign w:val="center"/>
            <w:hideMark/>
          </w:tcPr>
          <w:p w14:paraId="43CB5392" w14:textId="2071CF6B" w:rsidR="007E4A52" w:rsidRPr="007E4A52" w:rsidRDefault="00673720" w:rsidP="00977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18</w:t>
            </w:r>
            <w:r w:rsidR="007E4A52" w:rsidRPr="007E4A52">
              <w:rPr>
                <w:rFonts w:ascii="Arial" w:eastAsia="Times New Roman" w:hAnsi="Arial" w:cs="Arial"/>
                <w:color w:val="000000"/>
                <w:sz w:val="16"/>
                <w:szCs w:val="16"/>
              </w:rPr>
              <w:t xml:space="preserve">1 Cresta Dr   </w:t>
            </w:r>
          </w:p>
        </w:tc>
        <w:tc>
          <w:tcPr>
            <w:tcW w:w="312" w:type="pct"/>
            <w:noWrap/>
            <w:vAlign w:val="center"/>
            <w:hideMark/>
          </w:tcPr>
          <w:p w14:paraId="6A51D25E"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6000412E"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w:t>
            </w:r>
          </w:p>
        </w:tc>
        <w:tc>
          <w:tcPr>
            <w:tcW w:w="331" w:type="pct"/>
            <w:noWrap/>
            <w:vAlign w:val="center"/>
            <w:hideMark/>
          </w:tcPr>
          <w:p w14:paraId="04D1642C" w14:textId="77777777" w:rsidR="007E4A52" w:rsidRPr="007E4A52" w:rsidRDefault="007E4A52" w:rsidP="00977FC3">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hideMark/>
          </w:tcPr>
          <w:p w14:paraId="6FFC9305"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0.21</w:t>
            </w:r>
          </w:p>
        </w:tc>
        <w:tc>
          <w:tcPr>
            <w:tcW w:w="297" w:type="pct"/>
            <w:vAlign w:val="center"/>
          </w:tcPr>
          <w:p w14:paraId="3576873F" w14:textId="5D354808" w:rsidR="007E4A52" w:rsidRPr="00673720" w:rsidRDefault="00673720" w:rsidP="0067372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9,147</w:t>
            </w:r>
          </w:p>
        </w:tc>
        <w:tc>
          <w:tcPr>
            <w:tcW w:w="329" w:type="pct"/>
            <w:noWrap/>
            <w:vAlign w:val="center"/>
            <w:hideMark/>
          </w:tcPr>
          <w:p w14:paraId="1F2F50C8"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96" w:type="pct"/>
            <w:noWrap/>
            <w:vAlign w:val="center"/>
            <w:hideMark/>
          </w:tcPr>
          <w:p w14:paraId="753ADAC6"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31" w:type="pct"/>
            <w:noWrap/>
            <w:vAlign w:val="center"/>
            <w:hideMark/>
          </w:tcPr>
          <w:p w14:paraId="6DE7E120"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73B48AEC" w14:textId="59BACC51" w:rsidR="007E4A52" w:rsidRPr="007E4A52" w:rsidRDefault="00673720" w:rsidP="0067372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Zone 6</w:t>
            </w:r>
          </w:p>
        </w:tc>
        <w:tc>
          <w:tcPr>
            <w:tcW w:w="1016" w:type="pct"/>
            <w:vAlign w:val="center"/>
          </w:tcPr>
          <w:p w14:paraId="70427B23"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Lot size limitations and setbacks set realistic development capacity at not more than 2 units. Due to need for housing and citywide build-out, expected to be developed within planning period.</w:t>
            </w:r>
          </w:p>
        </w:tc>
      </w:tr>
      <w:tr w:rsidR="00F32249" w:rsidRPr="007E4A52" w14:paraId="33D71013" w14:textId="77777777" w:rsidTr="6F994F67">
        <w:trPr>
          <w:trHeight w:val="255"/>
        </w:trPr>
        <w:tc>
          <w:tcPr>
            <w:tcW w:w="263" w:type="pct"/>
            <w:vAlign w:val="center"/>
          </w:tcPr>
          <w:p w14:paraId="24F79742"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21</w:t>
            </w:r>
          </w:p>
        </w:tc>
        <w:tc>
          <w:tcPr>
            <w:tcW w:w="387" w:type="pct"/>
            <w:gridSpan w:val="2"/>
            <w:noWrap/>
            <w:vAlign w:val="center"/>
          </w:tcPr>
          <w:p w14:paraId="49727812"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00354066</w:t>
            </w:r>
          </w:p>
        </w:tc>
        <w:tc>
          <w:tcPr>
            <w:tcW w:w="349" w:type="pct"/>
            <w:noWrap/>
            <w:vAlign w:val="center"/>
          </w:tcPr>
          <w:p w14:paraId="4775341D"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191 Cresta Dr</w:t>
            </w:r>
          </w:p>
        </w:tc>
        <w:tc>
          <w:tcPr>
            <w:tcW w:w="312" w:type="pct"/>
            <w:noWrap/>
            <w:vAlign w:val="center"/>
          </w:tcPr>
          <w:p w14:paraId="765D13C0"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tcPr>
          <w:p w14:paraId="6BCB9712" w14:textId="77777777" w:rsidR="007E4A52" w:rsidRPr="007E4A52" w:rsidRDefault="007E4A52" w:rsidP="00977FC3">
            <w:pPr>
              <w:spacing w:after="0" w:line="240" w:lineRule="auto"/>
              <w:rPr>
                <w:rFonts w:ascii="Arial" w:eastAsia="Times New Roman" w:hAnsi="Arial" w:cs="Arial"/>
                <w:sz w:val="16"/>
                <w:szCs w:val="16"/>
              </w:rPr>
            </w:pPr>
            <w:r w:rsidRPr="007E4A52">
              <w:rPr>
                <w:rFonts w:ascii="Arial" w:eastAsia="Times New Roman" w:hAnsi="Arial" w:cs="Arial"/>
                <w:sz w:val="16"/>
                <w:szCs w:val="16"/>
              </w:rPr>
              <w:t>R1</w:t>
            </w:r>
          </w:p>
        </w:tc>
        <w:tc>
          <w:tcPr>
            <w:tcW w:w="331" w:type="pct"/>
            <w:noWrap/>
            <w:vAlign w:val="center"/>
          </w:tcPr>
          <w:p w14:paraId="7C6F8426" w14:textId="77777777" w:rsidR="007E4A52" w:rsidRPr="007E4A52" w:rsidRDefault="007E4A52" w:rsidP="00977FC3">
            <w:pPr>
              <w:spacing w:after="0" w:line="240" w:lineRule="auto"/>
              <w:rPr>
                <w:rFonts w:ascii="Arial" w:eastAsia="Times New Roman" w:hAnsi="Arial" w:cs="Arial"/>
                <w:sz w:val="16"/>
                <w:szCs w:val="16"/>
              </w:rPr>
            </w:pPr>
            <w:r w:rsidRPr="007E4A52">
              <w:rPr>
                <w:rFonts w:ascii="Arial" w:eastAsia="Times New Roman" w:hAnsi="Arial" w:cs="Arial"/>
                <w:sz w:val="16"/>
                <w:szCs w:val="16"/>
              </w:rPr>
              <w:t>LDR</w:t>
            </w:r>
          </w:p>
        </w:tc>
        <w:tc>
          <w:tcPr>
            <w:tcW w:w="263" w:type="pct"/>
            <w:noWrap/>
            <w:vAlign w:val="center"/>
          </w:tcPr>
          <w:p w14:paraId="5D2D9453"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0.20</w:t>
            </w:r>
          </w:p>
        </w:tc>
        <w:tc>
          <w:tcPr>
            <w:tcW w:w="297" w:type="pct"/>
            <w:vAlign w:val="center"/>
          </w:tcPr>
          <w:p w14:paraId="38A00AFF"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8,712</w:t>
            </w:r>
          </w:p>
        </w:tc>
        <w:tc>
          <w:tcPr>
            <w:tcW w:w="329" w:type="pct"/>
            <w:noWrap/>
            <w:vAlign w:val="center"/>
          </w:tcPr>
          <w:p w14:paraId="6ED2A01E"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96" w:type="pct"/>
            <w:noWrap/>
            <w:vAlign w:val="center"/>
          </w:tcPr>
          <w:p w14:paraId="215583AE"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31" w:type="pct"/>
            <w:noWrap/>
            <w:vAlign w:val="center"/>
          </w:tcPr>
          <w:p w14:paraId="68A96986"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4642262D" w14:textId="3E2CADB2" w:rsidR="007E4A52" w:rsidRPr="007E4A52" w:rsidRDefault="00673720" w:rsidP="00977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Zone 6</w:t>
            </w:r>
          </w:p>
        </w:tc>
        <w:tc>
          <w:tcPr>
            <w:tcW w:w="1016" w:type="pct"/>
            <w:vAlign w:val="center"/>
          </w:tcPr>
          <w:p w14:paraId="72BF66C9" w14:textId="77777777" w:rsidR="007E4A52" w:rsidRPr="007E4A52" w:rsidRDefault="007E4A52" w:rsidP="00977FC3">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Lot size limitations and setbacks set realistic development capacity at not more than 2 units. Due to need for housing and citywide build-out, expected to be developed within planning period.</w:t>
            </w:r>
          </w:p>
        </w:tc>
      </w:tr>
      <w:tr w:rsidR="00F32249" w:rsidRPr="007E4A52" w14:paraId="59E93A6D" w14:textId="77777777" w:rsidTr="6F994F67">
        <w:trPr>
          <w:trHeight w:val="255"/>
        </w:trPr>
        <w:tc>
          <w:tcPr>
            <w:tcW w:w="263" w:type="pct"/>
            <w:vAlign w:val="center"/>
          </w:tcPr>
          <w:p w14:paraId="5C9087D6"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22</w:t>
            </w:r>
          </w:p>
        </w:tc>
        <w:tc>
          <w:tcPr>
            <w:tcW w:w="387" w:type="pct"/>
            <w:gridSpan w:val="2"/>
            <w:noWrap/>
            <w:vAlign w:val="center"/>
            <w:hideMark/>
          </w:tcPr>
          <w:p w14:paraId="2FB7FBE7"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00357217</w:t>
            </w:r>
          </w:p>
        </w:tc>
        <w:tc>
          <w:tcPr>
            <w:tcW w:w="349" w:type="pct"/>
            <w:noWrap/>
            <w:vAlign w:val="center"/>
          </w:tcPr>
          <w:p w14:paraId="40479A9E" w14:textId="77777777" w:rsidR="007E4A52" w:rsidRPr="00036D84" w:rsidRDefault="007E4A52" w:rsidP="00977FC3">
            <w:pPr>
              <w:spacing w:after="0" w:line="240" w:lineRule="auto"/>
              <w:rPr>
                <w:rFonts w:ascii="Times New Roman" w:eastAsia="Times New Roman" w:hAnsi="Times New Roman" w:cs="Times New Roman"/>
                <w:strike/>
                <w:color w:val="FF0000"/>
                <w:sz w:val="16"/>
                <w:szCs w:val="16"/>
              </w:rPr>
            </w:pPr>
            <w:r w:rsidRPr="00036D84">
              <w:rPr>
                <w:rFonts w:ascii="Arial" w:eastAsia="Times New Roman" w:hAnsi="Arial" w:cs="Arial"/>
                <w:strike/>
                <w:color w:val="FF0000"/>
                <w:sz w:val="16"/>
                <w:szCs w:val="16"/>
              </w:rPr>
              <w:t>None Assigned. Cooper Ln near Betty St</w:t>
            </w:r>
          </w:p>
        </w:tc>
        <w:tc>
          <w:tcPr>
            <w:tcW w:w="312" w:type="pct"/>
            <w:noWrap/>
            <w:vAlign w:val="center"/>
            <w:hideMark/>
          </w:tcPr>
          <w:p w14:paraId="1603871A"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Vacant</w:t>
            </w:r>
          </w:p>
        </w:tc>
        <w:tc>
          <w:tcPr>
            <w:tcW w:w="297" w:type="pct"/>
            <w:noWrap/>
            <w:vAlign w:val="center"/>
            <w:hideMark/>
          </w:tcPr>
          <w:p w14:paraId="2062B2E9" w14:textId="77777777" w:rsidR="007E4A52" w:rsidRPr="00036D84" w:rsidRDefault="007E4A52" w:rsidP="00977FC3">
            <w:pPr>
              <w:spacing w:after="0" w:line="240" w:lineRule="auto"/>
              <w:rPr>
                <w:rFonts w:ascii="Times New Roman" w:eastAsia="Times New Roman" w:hAnsi="Times New Roman" w:cs="Times New Roman"/>
                <w:strike/>
                <w:color w:val="FF0000"/>
                <w:sz w:val="16"/>
                <w:szCs w:val="16"/>
              </w:rPr>
            </w:pPr>
            <w:r w:rsidRPr="00036D84">
              <w:rPr>
                <w:rFonts w:ascii="Arial" w:eastAsia="Times New Roman" w:hAnsi="Arial" w:cs="Arial"/>
                <w:strike/>
                <w:color w:val="FF0000"/>
                <w:sz w:val="16"/>
                <w:szCs w:val="16"/>
              </w:rPr>
              <w:t>R1</w:t>
            </w:r>
          </w:p>
        </w:tc>
        <w:tc>
          <w:tcPr>
            <w:tcW w:w="331" w:type="pct"/>
            <w:noWrap/>
            <w:vAlign w:val="center"/>
            <w:hideMark/>
          </w:tcPr>
          <w:p w14:paraId="05764C8C" w14:textId="77777777" w:rsidR="007E4A52" w:rsidRPr="00036D84" w:rsidRDefault="007E4A52" w:rsidP="00977FC3">
            <w:pPr>
              <w:spacing w:after="0" w:line="240" w:lineRule="auto"/>
              <w:rPr>
                <w:rFonts w:ascii="Times New Roman" w:eastAsia="Times New Roman" w:hAnsi="Times New Roman" w:cs="Times New Roman"/>
                <w:strike/>
                <w:color w:val="FF0000"/>
                <w:sz w:val="16"/>
                <w:szCs w:val="16"/>
              </w:rPr>
            </w:pPr>
            <w:r w:rsidRPr="00036D84">
              <w:rPr>
                <w:rFonts w:ascii="Arial" w:eastAsia="Times New Roman" w:hAnsi="Arial" w:cs="Arial"/>
                <w:strike/>
                <w:color w:val="FF0000"/>
                <w:sz w:val="16"/>
                <w:szCs w:val="16"/>
              </w:rPr>
              <w:t>LDR</w:t>
            </w:r>
          </w:p>
        </w:tc>
        <w:tc>
          <w:tcPr>
            <w:tcW w:w="263" w:type="pct"/>
            <w:noWrap/>
            <w:vAlign w:val="center"/>
            <w:hideMark/>
          </w:tcPr>
          <w:p w14:paraId="2663374E"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0.19</w:t>
            </w:r>
          </w:p>
        </w:tc>
        <w:tc>
          <w:tcPr>
            <w:tcW w:w="297" w:type="pct"/>
            <w:vAlign w:val="center"/>
          </w:tcPr>
          <w:p w14:paraId="474D77C3"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8,276</w:t>
            </w:r>
          </w:p>
        </w:tc>
        <w:tc>
          <w:tcPr>
            <w:tcW w:w="329" w:type="pct"/>
            <w:noWrap/>
            <w:vAlign w:val="center"/>
            <w:hideMark/>
          </w:tcPr>
          <w:p w14:paraId="01F8582C"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2</w:t>
            </w:r>
          </w:p>
        </w:tc>
        <w:tc>
          <w:tcPr>
            <w:tcW w:w="396" w:type="pct"/>
            <w:noWrap/>
            <w:vAlign w:val="center"/>
            <w:hideMark/>
          </w:tcPr>
          <w:p w14:paraId="2F5B4BC7"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5</w:t>
            </w:r>
          </w:p>
        </w:tc>
        <w:tc>
          <w:tcPr>
            <w:tcW w:w="331" w:type="pct"/>
            <w:noWrap/>
            <w:vAlign w:val="center"/>
            <w:hideMark/>
          </w:tcPr>
          <w:p w14:paraId="5C76E92F"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Mod/Above-Mod</w:t>
            </w:r>
          </w:p>
        </w:tc>
        <w:tc>
          <w:tcPr>
            <w:tcW w:w="429" w:type="pct"/>
            <w:noWrap/>
            <w:vAlign w:val="center"/>
            <w:hideMark/>
          </w:tcPr>
          <w:p w14:paraId="766D709C" w14:textId="2F2AC702" w:rsidR="007E4A52" w:rsidRPr="00036D84" w:rsidRDefault="00673720" w:rsidP="69B6824C">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Zone</w:t>
            </w:r>
            <w:r w:rsidR="4FA3530E" w:rsidRPr="00036D84">
              <w:rPr>
                <w:rFonts w:ascii="Arial" w:eastAsia="Times New Roman" w:hAnsi="Arial" w:cs="Arial"/>
                <w:strike/>
                <w:color w:val="FF0000"/>
                <w:sz w:val="16"/>
                <w:szCs w:val="16"/>
              </w:rPr>
              <w:t xml:space="preserve"> </w:t>
            </w:r>
            <w:r w:rsidRPr="00036D84">
              <w:rPr>
                <w:rFonts w:ascii="Arial" w:eastAsia="Times New Roman" w:hAnsi="Arial" w:cs="Arial"/>
                <w:strike/>
                <w:color w:val="FF0000"/>
                <w:sz w:val="16"/>
                <w:szCs w:val="16"/>
              </w:rPr>
              <w:t xml:space="preserve">3;             </w:t>
            </w:r>
          </w:p>
          <w:p w14:paraId="58DCA363" w14:textId="559B10B9" w:rsidR="007E4A52" w:rsidRPr="00036D84" w:rsidRDefault="00673720"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 xml:space="preserve">0.2 % Annual Chance Flood </w:t>
            </w:r>
            <w:proofErr w:type="spellStart"/>
            <w:r w:rsidRPr="00036D84">
              <w:rPr>
                <w:rFonts w:ascii="Arial" w:eastAsia="Times New Roman" w:hAnsi="Arial" w:cs="Arial"/>
                <w:strike/>
                <w:color w:val="FF0000"/>
                <w:sz w:val="16"/>
                <w:szCs w:val="16"/>
              </w:rPr>
              <w:t>Hzd</w:t>
            </w:r>
            <w:proofErr w:type="spellEnd"/>
          </w:p>
        </w:tc>
        <w:tc>
          <w:tcPr>
            <w:tcW w:w="1016" w:type="pct"/>
            <w:vAlign w:val="center"/>
          </w:tcPr>
          <w:p w14:paraId="2374FBB6" w14:textId="3F866E5C" w:rsidR="007E4A52" w:rsidRPr="00036D84" w:rsidRDefault="007656B5" w:rsidP="6F994F67">
            <w:pPr>
              <w:spacing w:after="0" w:line="240" w:lineRule="auto"/>
              <w:rPr>
                <w:rFonts w:ascii="Arial" w:eastAsia="Times New Roman" w:hAnsi="Arial" w:cs="Arial"/>
                <w:i/>
                <w:iCs/>
                <w:color w:val="FF0000"/>
                <w:sz w:val="16"/>
                <w:szCs w:val="16"/>
              </w:rPr>
            </w:pPr>
            <w:r>
              <w:rPr>
                <w:rFonts w:ascii="Arial" w:eastAsia="Times New Roman" w:hAnsi="Arial" w:cs="Arial"/>
                <w:i/>
                <w:iCs/>
                <w:color w:val="FF0000"/>
                <w:sz w:val="16"/>
                <w:szCs w:val="16"/>
              </w:rPr>
              <w:t xml:space="preserve">10.14.25 </w:t>
            </w:r>
            <w:r w:rsidR="00F86B8A">
              <w:rPr>
                <w:rFonts w:ascii="Arial" w:eastAsia="Times New Roman" w:hAnsi="Arial" w:cs="Arial"/>
                <w:i/>
                <w:iCs/>
                <w:color w:val="FF0000"/>
                <w:sz w:val="16"/>
                <w:szCs w:val="16"/>
              </w:rPr>
              <w:t>CE Approved Lott Merger with</w:t>
            </w:r>
            <w:r w:rsidR="3CA99547" w:rsidRPr="6F994F67">
              <w:rPr>
                <w:rFonts w:ascii="Arial" w:eastAsia="Times New Roman" w:hAnsi="Arial" w:cs="Arial"/>
                <w:i/>
                <w:iCs/>
                <w:color w:val="FF0000"/>
                <w:sz w:val="16"/>
                <w:szCs w:val="16"/>
              </w:rPr>
              <w:t xml:space="preserve"> APN 003</w:t>
            </w:r>
            <w:r w:rsidR="2DA87B30" w:rsidRPr="6F994F67">
              <w:rPr>
                <w:rFonts w:ascii="Arial" w:eastAsia="Times New Roman" w:hAnsi="Arial" w:cs="Arial"/>
                <w:i/>
                <w:iCs/>
                <w:color w:val="FF0000"/>
                <w:sz w:val="16"/>
                <w:szCs w:val="16"/>
              </w:rPr>
              <w:t>-</w:t>
            </w:r>
            <w:r w:rsidR="3CA99547" w:rsidRPr="6F994F67">
              <w:rPr>
                <w:rFonts w:ascii="Arial" w:eastAsia="Times New Roman" w:hAnsi="Arial" w:cs="Arial"/>
                <w:i/>
                <w:iCs/>
                <w:color w:val="FF0000"/>
                <w:sz w:val="16"/>
                <w:szCs w:val="16"/>
              </w:rPr>
              <w:t>572</w:t>
            </w:r>
            <w:r w:rsidR="16BD4F0A" w:rsidRPr="6F994F67">
              <w:rPr>
                <w:rFonts w:ascii="Arial" w:eastAsia="Times New Roman" w:hAnsi="Arial" w:cs="Arial"/>
                <w:i/>
                <w:iCs/>
                <w:color w:val="FF0000"/>
                <w:sz w:val="16"/>
                <w:szCs w:val="16"/>
              </w:rPr>
              <w:t>-</w:t>
            </w:r>
            <w:r w:rsidR="3CA99547" w:rsidRPr="6F994F67">
              <w:rPr>
                <w:rFonts w:ascii="Arial" w:eastAsia="Times New Roman" w:hAnsi="Arial" w:cs="Arial"/>
                <w:i/>
                <w:iCs/>
                <w:color w:val="FF0000"/>
                <w:sz w:val="16"/>
                <w:szCs w:val="16"/>
              </w:rPr>
              <w:t xml:space="preserve">18 and </w:t>
            </w:r>
            <w:r w:rsidR="1770F1D3" w:rsidRPr="6F994F67">
              <w:rPr>
                <w:rFonts w:ascii="Arial" w:eastAsia="Times New Roman" w:hAnsi="Arial" w:cs="Arial"/>
                <w:i/>
                <w:iCs/>
                <w:color w:val="FF0000"/>
                <w:sz w:val="16"/>
                <w:szCs w:val="16"/>
              </w:rPr>
              <w:t>003-582-24</w:t>
            </w:r>
            <w:r w:rsidR="00424FAA">
              <w:rPr>
                <w:rFonts w:ascii="Arial" w:eastAsia="Times New Roman" w:hAnsi="Arial" w:cs="Arial"/>
                <w:i/>
                <w:iCs/>
                <w:color w:val="FF0000"/>
                <w:sz w:val="16"/>
                <w:szCs w:val="16"/>
              </w:rPr>
              <w:t xml:space="preserve">. </w:t>
            </w:r>
            <w:r w:rsidR="3C6995CF" w:rsidRPr="6F994F67">
              <w:rPr>
                <w:rFonts w:ascii="Arial" w:eastAsia="Times New Roman" w:hAnsi="Arial" w:cs="Arial"/>
                <w:i/>
                <w:iCs/>
                <w:color w:val="FF0000"/>
                <w:sz w:val="16"/>
                <w:szCs w:val="16"/>
              </w:rPr>
              <w:t>E</w:t>
            </w:r>
            <w:r w:rsidR="51CB4FDE" w:rsidRPr="6F994F67">
              <w:rPr>
                <w:rFonts w:ascii="Arial" w:eastAsia="Times New Roman" w:hAnsi="Arial" w:cs="Arial"/>
                <w:i/>
                <w:iCs/>
                <w:color w:val="FF0000"/>
                <w:sz w:val="16"/>
                <w:szCs w:val="16"/>
              </w:rPr>
              <w:t>xpected to be developed within</w:t>
            </w:r>
            <w:r w:rsidR="2BFDC07A" w:rsidRPr="6F994F67">
              <w:rPr>
                <w:rFonts w:ascii="Arial" w:eastAsia="Times New Roman" w:hAnsi="Arial" w:cs="Arial"/>
                <w:i/>
                <w:iCs/>
                <w:color w:val="FF0000"/>
                <w:sz w:val="16"/>
                <w:szCs w:val="16"/>
              </w:rPr>
              <w:t xml:space="preserve"> the 2026</w:t>
            </w:r>
            <w:r w:rsidR="51CB4FDE" w:rsidRPr="6F994F67">
              <w:rPr>
                <w:rFonts w:ascii="Arial" w:eastAsia="Times New Roman" w:hAnsi="Arial" w:cs="Arial"/>
                <w:i/>
                <w:iCs/>
                <w:color w:val="FF0000"/>
                <w:sz w:val="16"/>
                <w:szCs w:val="16"/>
              </w:rPr>
              <w:t xml:space="preserve"> planning period</w:t>
            </w:r>
            <w:r w:rsidR="00CF2DE4">
              <w:rPr>
                <w:rFonts w:ascii="Arial" w:eastAsia="Times New Roman" w:hAnsi="Arial" w:cs="Arial"/>
                <w:i/>
                <w:iCs/>
                <w:color w:val="FF0000"/>
                <w:sz w:val="16"/>
                <w:szCs w:val="16"/>
              </w:rPr>
              <w:t xml:space="preserve"> with</w:t>
            </w:r>
            <w:r w:rsidR="00424FAA">
              <w:rPr>
                <w:rFonts w:ascii="Arial" w:eastAsia="Times New Roman" w:hAnsi="Arial" w:cs="Arial"/>
                <w:i/>
                <w:iCs/>
                <w:color w:val="FF0000"/>
                <w:sz w:val="16"/>
                <w:szCs w:val="16"/>
              </w:rPr>
              <w:t xml:space="preserve"> </w:t>
            </w:r>
            <w:r w:rsidR="00CF2DE4">
              <w:rPr>
                <w:rFonts w:ascii="Arial" w:eastAsia="Times New Roman" w:hAnsi="Arial" w:cs="Arial"/>
                <w:i/>
                <w:iCs/>
                <w:color w:val="FF0000"/>
                <w:sz w:val="16"/>
                <w:szCs w:val="16"/>
              </w:rPr>
              <w:t xml:space="preserve">6 duplexes and </w:t>
            </w:r>
            <w:r w:rsidR="00424FAA">
              <w:rPr>
                <w:rFonts w:ascii="Arial" w:eastAsia="Times New Roman" w:hAnsi="Arial" w:cs="Arial"/>
                <w:i/>
                <w:iCs/>
                <w:color w:val="FF0000"/>
                <w:sz w:val="16"/>
                <w:szCs w:val="16"/>
              </w:rPr>
              <w:t>one single-family residence.</w:t>
            </w:r>
          </w:p>
        </w:tc>
      </w:tr>
      <w:tr w:rsidR="00F32249" w:rsidRPr="007E4A52" w14:paraId="669C82FC" w14:textId="77777777" w:rsidTr="6F994F67">
        <w:trPr>
          <w:trHeight w:val="255"/>
        </w:trPr>
        <w:tc>
          <w:tcPr>
            <w:tcW w:w="263" w:type="pct"/>
            <w:vAlign w:val="center"/>
          </w:tcPr>
          <w:p w14:paraId="6373421C"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23</w:t>
            </w:r>
          </w:p>
        </w:tc>
        <w:tc>
          <w:tcPr>
            <w:tcW w:w="387" w:type="pct"/>
            <w:gridSpan w:val="2"/>
            <w:noWrap/>
            <w:vAlign w:val="center"/>
          </w:tcPr>
          <w:p w14:paraId="57BC1632"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00357218</w:t>
            </w:r>
          </w:p>
        </w:tc>
        <w:tc>
          <w:tcPr>
            <w:tcW w:w="349" w:type="pct"/>
            <w:noWrap/>
            <w:vAlign w:val="center"/>
          </w:tcPr>
          <w:p w14:paraId="65AC56D3"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None Assigned. Cooper Ln near Betty St</w:t>
            </w:r>
          </w:p>
        </w:tc>
        <w:tc>
          <w:tcPr>
            <w:tcW w:w="312" w:type="pct"/>
            <w:noWrap/>
            <w:vAlign w:val="center"/>
          </w:tcPr>
          <w:p w14:paraId="1F8BD49D"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Calibri" w:eastAsia="Calibri" w:hAnsi="Calibri" w:cs="Times New Roman"/>
                <w:strike/>
                <w:color w:val="FF0000"/>
                <w:sz w:val="16"/>
                <w:szCs w:val="16"/>
              </w:rPr>
              <w:t>Vacant</w:t>
            </w:r>
          </w:p>
        </w:tc>
        <w:tc>
          <w:tcPr>
            <w:tcW w:w="297" w:type="pct"/>
            <w:noWrap/>
            <w:vAlign w:val="center"/>
          </w:tcPr>
          <w:p w14:paraId="52685D75"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Calibri" w:eastAsia="Calibri" w:hAnsi="Calibri" w:cs="Times New Roman"/>
                <w:strike/>
                <w:color w:val="FF0000"/>
                <w:sz w:val="16"/>
                <w:szCs w:val="16"/>
              </w:rPr>
              <w:t>R1</w:t>
            </w:r>
          </w:p>
        </w:tc>
        <w:tc>
          <w:tcPr>
            <w:tcW w:w="331" w:type="pct"/>
            <w:noWrap/>
            <w:vAlign w:val="center"/>
          </w:tcPr>
          <w:p w14:paraId="08D623DB"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Calibri" w:eastAsia="Calibri" w:hAnsi="Calibri" w:cs="Times New Roman"/>
                <w:strike/>
                <w:color w:val="FF0000"/>
                <w:sz w:val="16"/>
                <w:szCs w:val="16"/>
              </w:rPr>
              <w:t>LDR</w:t>
            </w:r>
          </w:p>
        </w:tc>
        <w:tc>
          <w:tcPr>
            <w:tcW w:w="263" w:type="pct"/>
            <w:noWrap/>
            <w:vAlign w:val="center"/>
          </w:tcPr>
          <w:p w14:paraId="1A2A2D93" w14:textId="73C450F1" w:rsidR="007E4A52" w:rsidRPr="00036D84" w:rsidRDefault="00673720"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ab/>
              <w:t>1.792</w:t>
            </w:r>
          </w:p>
        </w:tc>
        <w:tc>
          <w:tcPr>
            <w:tcW w:w="297" w:type="pct"/>
            <w:vAlign w:val="center"/>
          </w:tcPr>
          <w:p w14:paraId="5F232FE6" w14:textId="1C2A60CA" w:rsidR="007E4A52" w:rsidRPr="00036D84" w:rsidRDefault="00673720"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ab/>
              <w:t>78,085</w:t>
            </w:r>
          </w:p>
        </w:tc>
        <w:tc>
          <w:tcPr>
            <w:tcW w:w="329" w:type="pct"/>
            <w:noWrap/>
            <w:vAlign w:val="center"/>
          </w:tcPr>
          <w:p w14:paraId="63F1800A"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2</w:t>
            </w:r>
          </w:p>
        </w:tc>
        <w:tc>
          <w:tcPr>
            <w:tcW w:w="396" w:type="pct"/>
            <w:noWrap/>
            <w:vAlign w:val="center"/>
          </w:tcPr>
          <w:p w14:paraId="42C9F8A4"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5</w:t>
            </w:r>
          </w:p>
        </w:tc>
        <w:tc>
          <w:tcPr>
            <w:tcW w:w="331" w:type="pct"/>
            <w:noWrap/>
            <w:vAlign w:val="center"/>
          </w:tcPr>
          <w:p w14:paraId="595492D4" w14:textId="77777777" w:rsidR="007E4A52" w:rsidRPr="00036D84" w:rsidRDefault="007E4A52"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Mod/Above-Mod</w:t>
            </w:r>
          </w:p>
        </w:tc>
        <w:tc>
          <w:tcPr>
            <w:tcW w:w="429" w:type="pct"/>
            <w:noWrap/>
            <w:vAlign w:val="center"/>
          </w:tcPr>
          <w:p w14:paraId="1C91B465" w14:textId="595C9F98" w:rsidR="007E4A52" w:rsidRPr="00036D84" w:rsidRDefault="00673720" w:rsidP="00977FC3">
            <w:pPr>
              <w:spacing w:after="0" w:line="240" w:lineRule="auto"/>
              <w:rPr>
                <w:rFonts w:ascii="Arial" w:eastAsia="Times New Roman" w:hAnsi="Arial" w:cs="Arial"/>
                <w:strike/>
                <w:color w:val="FF0000"/>
                <w:sz w:val="16"/>
                <w:szCs w:val="16"/>
              </w:rPr>
            </w:pPr>
            <w:r w:rsidRPr="00036D84">
              <w:rPr>
                <w:rFonts w:ascii="Arial" w:eastAsia="Times New Roman" w:hAnsi="Arial" w:cs="Arial"/>
                <w:strike/>
                <w:color w:val="FF0000"/>
                <w:sz w:val="16"/>
                <w:szCs w:val="16"/>
              </w:rPr>
              <w:t xml:space="preserve">Zone 3;           0.2 % Annual Chance Flood </w:t>
            </w:r>
            <w:proofErr w:type="spellStart"/>
            <w:r w:rsidRPr="00036D84">
              <w:rPr>
                <w:rFonts w:ascii="Arial" w:eastAsia="Times New Roman" w:hAnsi="Arial" w:cs="Arial"/>
                <w:strike/>
                <w:color w:val="FF0000"/>
                <w:sz w:val="16"/>
                <w:szCs w:val="16"/>
              </w:rPr>
              <w:t>Hzd</w:t>
            </w:r>
            <w:proofErr w:type="spellEnd"/>
          </w:p>
        </w:tc>
        <w:tc>
          <w:tcPr>
            <w:tcW w:w="1016" w:type="pct"/>
            <w:vAlign w:val="center"/>
          </w:tcPr>
          <w:p w14:paraId="1CC25751" w14:textId="4409AFD2" w:rsidR="007E4A52" w:rsidRPr="00036D84" w:rsidRDefault="00424FAA" w:rsidP="6F994F67">
            <w:pPr>
              <w:spacing w:after="0" w:line="240" w:lineRule="auto"/>
              <w:rPr>
                <w:rFonts w:ascii="Arial" w:eastAsia="Times New Roman" w:hAnsi="Arial" w:cs="Arial"/>
                <w:i/>
                <w:iCs/>
                <w:color w:val="FF0000"/>
                <w:sz w:val="16"/>
                <w:szCs w:val="16"/>
              </w:rPr>
            </w:pPr>
            <w:r w:rsidRPr="00424FAA">
              <w:rPr>
                <w:rFonts w:ascii="Arial" w:eastAsia="Times New Roman" w:hAnsi="Arial" w:cs="Arial"/>
                <w:i/>
                <w:iCs/>
                <w:color w:val="FF0000"/>
                <w:sz w:val="16"/>
                <w:szCs w:val="16"/>
              </w:rPr>
              <w:t xml:space="preserve">10.14.25 CE Approved Lott Merger with </w:t>
            </w:r>
            <w:r w:rsidR="718742C9" w:rsidRPr="6F994F67">
              <w:rPr>
                <w:rFonts w:ascii="Arial" w:eastAsia="Times New Roman" w:hAnsi="Arial" w:cs="Arial"/>
                <w:i/>
                <w:iCs/>
                <w:color w:val="FF0000"/>
                <w:sz w:val="16"/>
                <w:szCs w:val="16"/>
              </w:rPr>
              <w:t>APN 003-572-17 and 003-582-24</w:t>
            </w:r>
            <w:r>
              <w:rPr>
                <w:rFonts w:ascii="Arial" w:eastAsia="Times New Roman" w:hAnsi="Arial" w:cs="Arial"/>
                <w:i/>
                <w:iCs/>
                <w:color w:val="FF0000"/>
                <w:sz w:val="16"/>
                <w:szCs w:val="16"/>
              </w:rPr>
              <w:t xml:space="preserve">. </w:t>
            </w:r>
            <w:r w:rsidRPr="6F994F67">
              <w:rPr>
                <w:rFonts w:ascii="Arial" w:eastAsia="Times New Roman" w:hAnsi="Arial" w:cs="Arial"/>
                <w:i/>
                <w:iCs/>
                <w:color w:val="FF0000"/>
                <w:sz w:val="16"/>
                <w:szCs w:val="16"/>
              </w:rPr>
              <w:t>Expected to be developed within the 2026 planning period</w:t>
            </w:r>
            <w:r>
              <w:rPr>
                <w:rFonts w:ascii="Arial" w:eastAsia="Times New Roman" w:hAnsi="Arial" w:cs="Arial"/>
                <w:i/>
                <w:iCs/>
                <w:color w:val="FF0000"/>
                <w:sz w:val="16"/>
                <w:szCs w:val="16"/>
              </w:rPr>
              <w:t xml:space="preserve"> with </w:t>
            </w:r>
            <w:r>
              <w:rPr>
                <w:rFonts w:ascii="Arial" w:eastAsia="Times New Roman" w:hAnsi="Arial" w:cs="Arial"/>
                <w:i/>
                <w:iCs/>
                <w:color w:val="FF0000"/>
                <w:sz w:val="16"/>
                <w:szCs w:val="16"/>
              </w:rPr>
              <w:lastRenderedPageBreak/>
              <w:t>6 duplexes and one single-family residence.</w:t>
            </w:r>
          </w:p>
        </w:tc>
      </w:tr>
      <w:tr w:rsidR="00673720" w:rsidRPr="007E4A52" w14:paraId="788E1BCD" w14:textId="77777777" w:rsidTr="6F994F67">
        <w:trPr>
          <w:trHeight w:val="255"/>
        </w:trPr>
        <w:tc>
          <w:tcPr>
            <w:tcW w:w="263" w:type="pct"/>
            <w:vAlign w:val="center"/>
          </w:tcPr>
          <w:p w14:paraId="1D59DF1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lastRenderedPageBreak/>
              <w:t>24</w:t>
            </w:r>
          </w:p>
        </w:tc>
        <w:tc>
          <w:tcPr>
            <w:tcW w:w="387" w:type="pct"/>
            <w:gridSpan w:val="2"/>
            <w:noWrap/>
            <w:vAlign w:val="center"/>
            <w:hideMark/>
          </w:tcPr>
          <w:p w14:paraId="1BD0D55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00309045</w:t>
            </w:r>
          </w:p>
        </w:tc>
        <w:tc>
          <w:tcPr>
            <w:tcW w:w="349" w:type="pct"/>
            <w:noWrap/>
            <w:vAlign w:val="center"/>
            <w:hideMark/>
          </w:tcPr>
          <w:p w14:paraId="35945B58" w14:textId="50332A49" w:rsidR="00673720" w:rsidRPr="007E4A52" w:rsidRDefault="004038CE" w:rsidP="0067372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None Assigned (Behind 21 Betty Street, along Waugh Ln.)</w:t>
            </w:r>
            <w:r w:rsidR="00673720" w:rsidRPr="007E4A52">
              <w:rPr>
                <w:rFonts w:ascii="Arial" w:eastAsia="Times New Roman" w:hAnsi="Arial" w:cs="Arial"/>
                <w:color w:val="000000"/>
                <w:sz w:val="16"/>
                <w:szCs w:val="16"/>
              </w:rPr>
              <w:t xml:space="preserve">                      </w:t>
            </w:r>
          </w:p>
        </w:tc>
        <w:tc>
          <w:tcPr>
            <w:tcW w:w="312" w:type="pct"/>
            <w:noWrap/>
            <w:vAlign w:val="center"/>
            <w:hideMark/>
          </w:tcPr>
          <w:p w14:paraId="17810D6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4CECA28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R2 </w:t>
            </w:r>
          </w:p>
        </w:tc>
        <w:tc>
          <w:tcPr>
            <w:tcW w:w="331" w:type="pct"/>
            <w:noWrap/>
            <w:vAlign w:val="center"/>
            <w:hideMark/>
          </w:tcPr>
          <w:p w14:paraId="2D23FB06"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MDR</w:t>
            </w:r>
          </w:p>
        </w:tc>
        <w:tc>
          <w:tcPr>
            <w:tcW w:w="263" w:type="pct"/>
            <w:noWrap/>
            <w:vAlign w:val="center"/>
            <w:hideMark/>
          </w:tcPr>
          <w:p w14:paraId="5861D0D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0.13</w:t>
            </w:r>
          </w:p>
        </w:tc>
        <w:tc>
          <w:tcPr>
            <w:tcW w:w="297" w:type="pct"/>
            <w:vAlign w:val="center"/>
          </w:tcPr>
          <w:p w14:paraId="3B94F89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5,662</w:t>
            </w:r>
          </w:p>
        </w:tc>
        <w:tc>
          <w:tcPr>
            <w:tcW w:w="329" w:type="pct"/>
            <w:noWrap/>
            <w:vAlign w:val="center"/>
            <w:hideMark/>
          </w:tcPr>
          <w:p w14:paraId="5D1236D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w:t>
            </w:r>
          </w:p>
        </w:tc>
        <w:tc>
          <w:tcPr>
            <w:tcW w:w="396" w:type="pct"/>
            <w:noWrap/>
            <w:vAlign w:val="center"/>
            <w:hideMark/>
          </w:tcPr>
          <w:p w14:paraId="1ECF8CF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31" w:type="pct"/>
            <w:noWrap/>
            <w:vAlign w:val="center"/>
            <w:hideMark/>
          </w:tcPr>
          <w:p w14:paraId="1B606B1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5CF89556" w14:textId="6B502FB2" w:rsidR="00673720" w:rsidRPr="007E4A52" w:rsidRDefault="00673720" w:rsidP="0067372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Zone 3;           </w:t>
            </w:r>
            <w:r w:rsidRPr="00785957">
              <w:rPr>
                <w:rFonts w:ascii="Arial" w:eastAsia="Times New Roman" w:hAnsi="Arial" w:cs="Arial"/>
                <w:color w:val="000000"/>
                <w:sz w:val="16"/>
                <w:szCs w:val="16"/>
              </w:rPr>
              <w:t xml:space="preserve">0.2 % Annual Chance Flood </w:t>
            </w:r>
            <w:proofErr w:type="spellStart"/>
            <w:r w:rsidRPr="00785957">
              <w:rPr>
                <w:rFonts w:ascii="Arial" w:eastAsia="Times New Roman" w:hAnsi="Arial" w:cs="Arial"/>
                <w:color w:val="000000"/>
                <w:sz w:val="16"/>
                <w:szCs w:val="16"/>
              </w:rPr>
              <w:t>Hzd</w:t>
            </w:r>
            <w:proofErr w:type="spellEnd"/>
          </w:p>
        </w:tc>
        <w:tc>
          <w:tcPr>
            <w:tcW w:w="1016" w:type="pct"/>
            <w:vAlign w:val="center"/>
          </w:tcPr>
          <w:p w14:paraId="4785F17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Parcel has some access and lot size limitations and realistically could accommodate one SFD. Due to need for housing and citywide build-out, expected to be developed within planning period.</w:t>
            </w:r>
          </w:p>
        </w:tc>
      </w:tr>
      <w:tr w:rsidR="00673720" w:rsidRPr="007E4A52" w14:paraId="7E5DB489" w14:textId="77777777" w:rsidTr="6F994F67">
        <w:trPr>
          <w:trHeight w:val="255"/>
        </w:trPr>
        <w:tc>
          <w:tcPr>
            <w:tcW w:w="263" w:type="pct"/>
            <w:vAlign w:val="center"/>
          </w:tcPr>
          <w:p w14:paraId="7ECD8E0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25</w:t>
            </w:r>
          </w:p>
        </w:tc>
        <w:tc>
          <w:tcPr>
            <w:tcW w:w="387" w:type="pct"/>
            <w:gridSpan w:val="2"/>
            <w:noWrap/>
            <w:vAlign w:val="center"/>
            <w:hideMark/>
          </w:tcPr>
          <w:p w14:paraId="2ECF1E8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00211432</w:t>
            </w:r>
          </w:p>
        </w:tc>
        <w:tc>
          <w:tcPr>
            <w:tcW w:w="349" w:type="pct"/>
            <w:noWrap/>
            <w:vAlign w:val="center"/>
            <w:hideMark/>
          </w:tcPr>
          <w:p w14:paraId="5AD2F57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670 N State St                      </w:t>
            </w:r>
          </w:p>
        </w:tc>
        <w:tc>
          <w:tcPr>
            <w:tcW w:w="312" w:type="pct"/>
            <w:noWrap/>
            <w:vAlign w:val="center"/>
            <w:hideMark/>
          </w:tcPr>
          <w:p w14:paraId="6A208B15"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7D849A30"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 xml:space="preserve">C1 </w:t>
            </w:r>
          </w:p>
        </w:tc>
        <w:tc>
          <w:tcPr>
            <w:tcW w:w="331" w:type="pct"/>
            <w:noWrap/>
            <w:vAlign w:val="center"/>
            <w:hideMark/>
          </w:tcPr>
          <w:p w14:paraId="631C236A"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C</w:t>
            </w:r>
          </w:p>
        </w:tc>
        <w:tc>
          <w:tcPr>
            <w:tcW w:w="263" w:type="pct"/>
            <w:noWrap/>
            <w:vAlign w:val="center"/>
            <w:hideMark/>
          </w:tcPr>
          <w:p w14:paraId="49877CA3"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0.31</w:t>
            </w:r>
          </w:p>
        </w:tc>
        <w:tc>
          <w:tcPr>
            <w:tcW w:w="297" w:type="pct"/>
            <w:vAlign w:val="center"/>
          </w:tcPr>
          <w:p w14:paraId="6DC55EF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13,503</w:t>
            </w:r>
          </w:p>
        </w:tc>
        <w:tc>
          <w:tcPr>
            <w:tcW w:w="329" w:type="pct"/>
            <w:noWrap/>
            <w:vAlign w:val="center"/>
            <w:hideMark/>
          </w:tcPr>
          <w:p w14:paraId="47D91D3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9</w:t>
            </w:r>
          </w:p>
        </w:tc>
        <w:tc>
          <w:tcPr>
            <w:tcW w:w="396" w:type="pct"/>
            <w:noWrap/>
            <w:vAlign w:val="center"/>
            <w:hideMark/>
          </w:tcPr>
          <w:p w14:paraId="6F41DD8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22</w:t>
            </w:r>
          </w:p>
        </w:tc>
        <w:tc>
          <w:tcPr>
            <w:tcW w:w="331" w:type="pct"/>
            <w:noWrap/>
            <w:vAlign w:val="center"/>
            <w:hideMark/>
          </w:tcPr>
          <w:p w14:paraId="4CDD7AF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67C3ECB0"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625BFF4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surrounded by residential development. Realistically could accommodate up to 9 units. Due to need for housing and citywide build-out, expected to be developed within planning period.</w:t>
            </w:r>
          </w:p>
        </w:tc>
      </w:tr>
      <w:tr w:rsidR="00673720" w:rsidRPr="007E4A52" w14:paraId="5B62CD26" w14:textId="77777777" w:rsidTr="6F994F67">
        <w:trPr>
          <w:trHeight w:val="255"/>
        </w:trPr>
        <w:tc>
          <w:tcPr>
            <w:tcW w:w="263" w:type="pct"/>
            <w:vAlign w:val="center"/>
          </w:tcPr>
          <w:p w14:paraId="6BE3F93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26</w:t>
            </w:r>
          </w:p>
        </w:tc>
        <w:tc>
          <w:tcPr>
            <w:tcW w:w="387" w:type="pct"/>
            <w:gridSpan w:val="2"/>
            <w:noWrap/>
            <w:vAlign w:val="center"/>
          </w:tcPr>
          <w:p w14:paraId="23DD4A3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00214611</w:t>
            </w:r>
          </w:p>
        </w:tc>
        <w:tc>
          <w:tcPr>
            <w:tcW w:w="349" w:type="pct"/>
            <w:noWrap/>
            <w:vAlign w:val="center"/>
          </w:tcPr>
          <w:p w14:paraId="7B75DF19"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528 N State St                      </w:t>
            </w:r>
          </w:p>
        </w:tc>
        <w:tc>
          <w:tcPr>
            <w:tcW w:w="312" w:type="pct"/>
            <w:noWrap/>
            <w:vAlign w:val="center"/>
          </w:tcPr>
          <w:p w14:paraId="73FCB339"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tcPr>
          <w:p w14:paraId="40747656"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 xml:space="preserve">C1 </w:t>
            </w:r>
          </w:p>
        </w:tc>
        <w:tc>
          <w:tcPr>
            <w:tcW w:w="331" w:type="pct"/>
            <w:noWrap/>
            <w:vAlign w:val="center"/>
          </w:tcPr>
          <w:p w14:paraId="4EEC98FC"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C</w:t>
            </w:r>
          </w:p>
        </w:tc>
        <w:tc>
          <w:tcPr>
            <w:tcW w:w="263" w:type="pct"/>
            <w:noWrap/>
            <w:vAlign w:val="center"/>
          </w:tcPr>
          <w:p w14:paraId="65B5C9E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0.31</w:t>
            </w:r>
          </w:p>
        </w:tc>
        <w:tc>
          <w:tcPr>
            <w:tcW w:w="297" w:type="pct"/>
            <w:vAlign w:val="center"/>
          </w:tcPr>
          <w:p w14:paraId="0A103C6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13,815</w:t>
            </w:r>
          </w:p>
        </w:tc>
        <w:tc>
          <w:tcPr>
            <w:tcW w:w="329" w:type="pct"/>
            <w:noWrap/>
            <w:vAlign w:val="center"/>
          </w:tcPr>
          <w:p w14:paraId="2BEAE556"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9</w:t>
            </w:r>
          </w:p>
        </w:tc>
        <w:tc>
          <w:tcPr>
            <w:tcW w:w="396" w:type="pct"/>
            <w:noWrap/>
            <w:vAlign w:val="center"/>
          </w:tcPr>
          <w:p w14:paraId="6D6CCF8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22</w:t>
            </w:r>
          </w:p>
        </w:tc>
        <w:tc>
          <w:tcPr>
            <w:tcW w:w="331" w:type="pct"/>
            <w:noWrap/>
            <w:vAlign w:val="center"/>
          </w:tcPr>
          <w:p w14:paraId="0261A21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7693391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0903370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surrounded by residential development. Realistically could accommodate up to 9 units. Due to need for housing and citywide build-out, expected to be developed within planning period.</w:t>
            </w:r>
          </w:p>
        </w:tc>
      </w:tr>
      <w:tr w:rsidR="00673720" w:rsidRPr="007E4A52" w14:paraId="76D080FA" w14:textId="77777777" w:rsidTr="6F994F67">
        <w:trPr>
          <w:trHeight w:val="255"/>
        </w:trPr>
        <w:tc>
          <w:tcPr>
            <w:tcW w:w="263" w:type="pct"/>
            <w:vAlign w:val="center"/>
          </w:tcPr>
          <w:p w14:paraId="78652130"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27</w:t>
            </w:r>
          </w:p>
        </w:tc>
        <w:tc>
          <w:tcPr>
            <w:tcW w:w="387" w:type="pct"/>
            <w:gridSpan w:val="2"/>
            <w:noWrap/>
            <w:vAlign w:val="center"/>
            <w:hideMark/>
          </w:tcPr>
          <w:p w14:paraId="5AB72E5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00230153</w:t>
            </w:r>
          </w:p>
        </w:tc>
        <w:tc>
          <w:tcPr>
            <w:tcW w:w="349" w:type="pct"/>
            <w:noWrap/>
            <w:vAlign w:val="center"/>
            <w:hideMark/>
          </w:tcPr>
          <w:p w14:paraId="40799BD8"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638 S State St                      </w:t>
            </w:r>
          </w:p>
        </w:tc>
        <w:tc>
          <w:tcPr>
            <w:tcW w:w="312" w:type="pct"/>
            <w:noWrap/>
            <w:vAlign w:val="center"/>
            <w:hideMark/>
          </w:tcPr>
          <w:p w14:paraId="145C77F3"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3A726DE2"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C1</w:t>
            </w:r>
          </w:p>
        </w:tc>
        <w:tc>
          <w:tcPr>
            <w:tcW w:w="331" w:type="pct"/>
            <w:noWrap/>
            <w:vAlign w:val="center"/>
            <w:hideMark/>
          </w:tcPr>
          <w:p w14:paraId="52EE5150"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C</w:t>
            </w:r>
          </w:p>
        </w:tc>
        <w:tc>
          <w:tcPr>
            <w:tcW w:w="263" w:type="pct"/>
            <w:noWrap/>
            <w:vAlign w:val="center"/>
            <w:hideMark/>
          </w:tcPr>
          <w:p w14:paraId="1BB25E9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0.26</w:t>
            </w:r>
          </w:p>
        </w:tc>
        <w:tc>
          <w:tcPr>
            <w:tcW w:w="297" w:type="pct"/>
            <w:vAlign w:val="center"/>
          </w:tcPr>
          <w:p w14:paraId="24E3188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11,325</w:t>
            </w:r>
          </w:p>
        </w:tc>
        <w:tc>
          <w:tcPr>
            <w:tcW w:w="329" w:type="pct"/>
            <w:noWrap/>
            <w:vAlign w:val="center"/>
            <w:hideMark/>
          </w:tcPr>
          <w:p w14:paraId="3731A95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w:t>
            </w:r>
          </w:p>
        </w:tc>
        <w:tc>
          <w:tcPr>
            <w:tcW w:w="396" w:type="pct"/>
            <w:noWrap/>
            <w:vAlign w:val="center"/>
            <w:hideMark/>
          </w:tcPr>
          <w:p w14:paraId="07398F4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7</w:t>
            </w:r>
          </w:p>
        </w:tc>
        <w:tc>
          <w:tcPr>
            <w:tcW w:w="331" w:type="pct"/>
            <w:noWrap/>
            <w:vAlign w:val="center"/>
            <w:hideMark/>
          </w:tcPr>
          <w:p w14:paraId="463B2EA6"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6779808D" w14:textId="0DB9C4A7" w:rsidR="00673720" w:rsidRPr="007E4A52" w:rsidRDefault="004038CE" w:rsidP="0067372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Zone 4</w:t>
            </w:r>
          </w:p>
        </w:tc>
        <w:tc>
          <w:tcPr>
            <w:tcW w:w="1016" w:type="pct"/>
            <w:vAlign w:val="center"/>
          </w:tcPr>
          <w:p w14:paraId="3B4590C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but given lot limitations and setbacks only 4,550 sf could be realistically developed, setting maximum capacity at 3 units. Due to need for housing and citywide build-out, expected to be developed within planning period.</w:t>
            </w:r>
          </w:p>
        </w:tc>
      </w:tr>
      <w:tr w:rsidR="00673720" w:rsidRPr="007E4A52" w14:paraId="083423E9" w14:textId="77777777" w:rsidTr="6F994F67">
        <w:trPr>
          <w:trHeight w:val="255"/>
        </w:trPr>
        <w:tc>
          <w:tcPr>
            <w:tcW w:w="263" w:type="pct"/>
            <w:vAlign w:val="center"/>
          </w:tcPr>
          <w:p w14:paraId="37F0F0B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28</w:t>
            </w:r>
          </w:p>
        </w:tc>
        <w:tc>
          <w:tcPr>
            <w:tcW w:w="387" w:type="pct"/>
            <w:gridSpan w:val="2"/>
            <w:noWrap/>
            <w:vAlign w:val="center"/>
            <w:hideMark/>
          </w:tcPr>
          <w:p w14:paraId="314FFDC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00204047</w:t>
            </w:r>
          </w:p>
        </w:tc>
        <w:tc>
          <w:tcPr>
            <w:tcW w:w="349" w:type="pct"/>
            <w:noWrap/>
            <w:vAlign w:val="center"/>
            <w:hideMark/>
          </w:tcPr>
          <w:p w14:paraId="64C80FA3" w14:textId="77777777" w:rsidR="00673720" w:rsidRPr="007E4A52" w:rsidRDefault="00673720" w:rsidP="00673720">
            <w:pPr>
              <w:spacing w:after="0" w:line="240" w:lineRule="auto"/>
              <w:rPr>
                <w:rFonts w:ascii="Arial" w:eastAsia="Times New Roman" w:hAnsi="Arial" w:cs="Arial"/>
                <w:sz w:val="16"/>
                <w:szCs w:val="16"/>
              </w:rPr>
            </w:pPr>
            <w:r w:rsidRPr="007E4A52">
              <w:rPr>
                <w:rFonts w:ascii="Arial" w:eastAsia="Times New Roman" w:hAnsi="Arial" w:cs="Arial"/>
                <w:sz w:val="16"/>
                <w:szCs w:val="16"/>
              </w:rPr>
              <w:t>None Assigned. On Low Gap Rd in between N State St &amp; Mazzoni St</w:t>
            </w:r>
          </w:p>
        </w:tc>
        <w:tc>
          <w:tcPr>
            <w:tcW w:w="312" w:type="pct"/>
            <w:noWrap/>
            <w:vAlign w:val="center"/>
            <w:hideMark/>
          </w:tcPr>
          <w:p w14:paraId="6A0CD793"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hideMark/>
          </w:tcPr>
          <w:p w14:paraId="09B709CF"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C2 </w:t>
            </w:r>
          </w:p>
        </w:tc>
        <w:tc>
          <w:tcPr>
            <w:tcW w:w="331" w:type="pct"/>
            <w:noWrap/>
            <w:vAlign w:val="center"/>
            <w:hideMark/>
          </w:tcPr>
          <w:p w14:paraId="4DFFF0C9"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C</w:t>
            </w:r>
          </w:p>
        </w:tc>
        <w:tc>
          <w:tcPr>
            <w:tcW w:w="263" w:type="pct"/>
            <w:noWrap/>
            <w:vAlign w:val="center"/>
            <w:hideMark/>
          </w:tcPr>
          <w:p w14:paraId="6EC53DC3"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0.21</w:t>
            </w:r>
          </w:p>
        </w:tc>
        <w:tc>
          <w:tcPr>
            <w:tcW w:w="297" w:type="pct"/>
            <w:vAlign w:val="center"/>
          </w:tcPr>
          <w:p w14:paraId="1FDF4D8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9,147</w:t>
            </w:r>
          </w:p>
        </w:tc>
        <w:tc>
          <w:tcPr>
            <w:tcW w:w="329" w:type="pct"/>
            <w:noWrap/>
            <w:vAlign w:val="center"/>
            <w:hideMark/>
          </w:tcPr>
          <w:p w14:paraId="54AD752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6</w:t>
            </w:r>
          </w:p>
        </w:tc>
        <w:tc>
          <w:tcPr>
            <w:tcW w:w="396" w:type="pct"/>
            <w:noWrap/>
            <w:vAlign w:val="center"/>
            <w:hideMark/>
          </w:tcPr>
          <w:p w14:paraId="1D753058"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15</w:t>
            </w:r>
          </w:p>
        </w:tc>
        <w:tc>
          <w:tcPr>
            <w:tcW w:w="331" w:type="pct"/>
            <w:noWrap/>
            <w:vAlign w:val="center"/>
            <w:hideMark/>
          </w:tcPr>
          <w:p w14:paraId="33CC5026"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402B93C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62D1083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narrow lot sets realistic development capacity at up to 6 units. Due to need for housing and citywide build-out, expected to be developed within planning period.</w:t>
            </w:r>
          </w:p>
        </w:tc>
      </w:tr>
      <w:tr w:rsidR="00673720" w:rsidRPr="007E4A52" w:rsidDel="00CF3481" w14:paraId="10E265BD" w14:textId="77777777" w:rsidTr="6F994F67">
        <w:trPr>
          <w:trHeight w:val="255"/>
        </w:trPr>
        <w:tc>
          <w:tcPr>
            <w:tcW w:w="263" w:type="pct"/>
            <w:vAlign w:val="center"/>
          </w:tcPr>
          <w:p w14:paraId="53524888" w14:textId="77777777" w:rsidR="00673720" w:rsidRPr="007E4A52"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29</w:t>
            </w:r>
          </w:p>
        </w:tc>
        <w:tc>
          <w:tcPr>
            <w:tcW w:w="387" w:type="pct"/>
            <w:gridSpan w:val="2"/>
            <w:noWrap/>
            <w:vAlign w:val="center"/>
          </w:tcPr>
          <w:p w14:paraId="16B56DAA" w14:textId="77777777" w:rsidR="00673720" w:rsidRPr="007E4A52" w:rsidDel="00CF3481"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00228110*</w:t>
            </w:r>
          </w:p>
        </w:tc>
        <w:tc>
          <w:tcPr>
            <w:tcW w:w="349" w:type="pct"/>
            <w:noWrap/>
            <w:vAlign w:val="center"/>
          </w:tcPr>
          <w:p w14:paraId="493CC795" w14:textId="77777777" w:rsidR="00673720" w:rsidRPr="007E4A52" w:rsidDel="00CF3481"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190 Cleveland Ln</w:t>
            </w:r>
          </w:p>
        </w:tc>
        <w:tc>
          <w:tcPr>
            <w:tcW w:w="312" w:type="pct"/>
            <w:noWrap/>
            <w:vAlign w:val="center"/>
          </w:tcPr>
          <w:p w14:paraId="3BC17B24" w14:textId="77777777" w:rsidR="00673720" w:rsidRPr="007E4A52" w:rsidDel="00CF3481"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Vacant</w:t>
            </w:r>
          </w:p>
        </w:tc>
        <w:tc>
          <w:tcPr>
            <w:tcW w:w="297" w:type="pct"/>
            <w:noWrap/>
            <w:vAlign w:val="center"/>
          </w:tcPr>
          <w:p w14:paraId="089DF005" w14:textId="77777777" w:rsidR="00673720" w:rsidRPr="007E4A52" w:rsidDel="00CF3481"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C2</w:t>
            </w:r>
          </w:p>
        </w:tc>
        <w:tc>
          <w:tcPr>
            <w:tcW w:w="331" w:type="pct"/>
            <w:noWrap/>
            <w:vAlign w:val="center"/>
          </w:tcPr>
          <w:p w14:paraId="2E0D9E6C" w14:textId="77777777" w:rsidR="00673720" w:rsidRPr="007E4A52" w:rsidDel="00CF3481"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C</w:t>
            </w:r>
          </w:p>
        </w:tc>
        <w:tc>
          <w:tcPr>
            <w:tcW w:w="263" w:type="pct"/>
            <w:noWrap/>
            <w:vAlign w:val="center"/>
          </w:tcPr>
          <w:p w14:paraId="5B836E53" w14:textId="77777777" w:rsidR="00673720" w:rsidRPr="007E4A52" w:rsidDel="00CF3481"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0.19</w:t>
            </w:r>
          </w:p>
        </w:tc>
        <w:tc>
          <w:tcPr>
            <w:tcW w:w="297" w:type="pct"/>
            <w:vAlign w:val="center"/>
          </w:tcPr>
          <w:p w14:paraId="5C2C3EDE" w14:textId="77777777" w:rsidR="00673720" w:rsidRPr="007E4A52" w:rsidDel="00CF3481"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8,403</w:t>
            </w:r>
          </w:p>
        </w:tc>
        <w:tc>
          <w:tcPr>
            <w:tcW w:w="329" w:type="pct"/>
            <w:noWrap/>
            <w:vAlign w:val="center"/>
          </w:tcPr>
          <w:p w14:paraId="2874A6E3" w14:textId="77777777" w:rsidR="00673720" w:rsidRPr="007E4A52" w:rsidDel="00CF3481"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6</w:t>
            </w:r>
          </w:p>
        </w:tc>
        <w:tc>
          <w:tcPr>
            <w:tcW w:w="396" w:type="pct"/>
            <w:noWrap/>
            <w:vAlign w:val="center"/>
          </w:tcPr>
          <w:p w14:paraId="1E331CF2" w14:textId="77777777" w:rsidR="00673720" w:rsidRPr="007E4A52" w:rsidDel="00CF3481"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15</w:t>
            </w:r>
          </w:p>
        </w:tc>
        <w:tc>
          <w:tcPr>
            <w:tcW w:w="331" w:type="pct"/>
            <w:noWrap/>
            <w:vAlign w:val="center"/>
          </w:tcPr>
          <w:p w14:paraId="29EA3885" w14:textId="77777777" w:rsidR="00673720" w:rsidRPr="007E4A52" w:rsidDel="00CF3481"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Mod/Above-Mod</w:t>
            </w:r>
          </w:p>
        </w:tc>
        <w:tc>
          <w:tcPr>
            <w:tcW w:w="429" w:type="pct"/>
            <w:noWrap/>
            <w:vAlign w:val="center"/>
          </w:tcPr>
          <w:p w14:paraId="19872088" w14:textId="2C9E29AE" w:rsidR="00673720" w:rsidRPr="007E4A52" w:rsidDel="00CF3481" w:rsidRDefault="00FC12FE" w:rsidP="00673720">
            <w:pPr>
              <w:spacing w:after="0" w:line="240" w:lineRule="auto"/>
              <w:rPr>
                <w:rFonts w:ascii="Arial" w:eastAsia="Times New Roman" w:hAnsi="Arial" w:cs="Arial"/>
                <w:strike/>
                <w:color w:val="FF0000"/>
                <w:sz w:val="16"/>
                <w:szCs w:val="16"/>
              </w:rPr>
            </w:pPr>
            <w:r>
              <w:rPr>
                <w:rFonts w:ascii="Arial" w:eastAsia="Times New Roman" w:hAnsi="Arial" w:cs="Arial"/>
                <w:strike/>
                <w:color w:val="FF0000"/>
                <w:sz w:val="16"/>
                <w:szCs w:val="16"/>
              </w:rPr>
              <w:t>Zone 6</w:t>
            </w:r>
          </w:p>
        </w:tc>
        <w:tc>
          <w:tcPr>
            <w:tcW w:w="1016" w:type="pct"/>
            <w:vAlign w:val="center"/>
          </w:tcPr>
          <w:p w14:paraId="6FF7CF8E" w14:textId="1B9682E8" w:rsidR="00673720" w:rsidRPr="007E4A52" w:rsidRDefault="00673720" w:rsidP="00673720">
            <w:pPr>
              <w:spacing w:after="0" w:line="240" w:lineRule="auto"/>
              <w:rPr>
                <w:rFonts w:ascii="Arial" w:eastAsia="Times New Roman" w:hAnsi="Arial" w:cs="Arial"/>
                <w:color w:val="FF0000"/>
                <w:sz w:val="16"/>
                <w:szCs w:val="16"/>
              </w:rPr>
            </w:pPr>
            <w:r w:rsidRPr="00DB48E1">
              <w:rPr>
                <w:rFonts w:ascii="Arial"/>
                <w:i/>
                <w:color w:val="FF0000"/>
                <w:sz w:val="16"/>
              </w:rPr>
              <w:t>Removed</w:t>
            </w:r>
            <w:r>
              <w:rPr>
                <w:rFonts w:ascii="Arial"/>
                <w:i/>
                <w:color w:val="FF0000"/>
                <w:sz w:val="16"/>
              </w:rPr>
              <w:t xml:space="preserve"> 2/14/22</w:t>
            </w:r>
            <w:r w:rsidRPr="00DB48E1">
              <w:rPr>
                <w:rFonts w:ascii="Arial"/>
                <w:i/>
                <w:color w:val="FF0000"/>
                <w:sz w:val="16"/>
              </w:rPr>
              <w:t xml:space="preserve">. </w:t>
            </w:r>
            <w:r w:rsidRPr="00DB48E1">
              <w:rPr>
                <w:rFonts w:ascii="Arial" w:eastAsia="Times New Roman" w:hAnsi="Arial" w:cs="Arial"/>
                <w:i/>
                <w:color w:val="FF0000"/>
                <w:sz w:val="16"/>
                <w:szCs w:val="16"/>
              </w:rPr>
              <w:t xml:space="preserve">Developed with SFD and ADU. </w:t>
            </w:r>
          </w:p>
        </w:tc>
      </w:tr>
      <w:tr w:rsidR="00673720" w:rsidRPr="007E4A52" w14:paraId="2A6F43FF" w14:textId="77777777" w:rsidTr="6F994F67">
        <w:trPr>
          <w:trHeight w:val="255"/>
        </w:trPr>
        <w:tc>
          <w:tcPr>
            <w:tcW w:w="263" w:type="pct"/>
            <w:vAlign w:val="center"/>
          </w:tcPr>
          <w:p w14:paraId="5865AD8B" w14:textId="77777777" w:rsidR="00673720" w:rsidRPr="007E4A52"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30</w:t>
            </w:r>
          </w:p>
        </w:tc>
        <w:tc>
          <w:tcPr>
            <w:tcW w:w="387" w:type="pct"/>
            <w:gridSpan w:val="2"/>
            <w:noWrap/>
            <w:vAlign w:val="center"/>
            <w:hideMark/>
          </w:tcPr>
          <w:p w14:paraId="4FBF9BF1" w14:textId="77777777" w:rsidR="00673720" w:rsidRPr="007E4A52"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00313065</w:t>
            </w:r>
          </w:p>
        </w:tc>
        <w:tc>
          <w:tcPr>
            <w:tcW w:w="349" w:type="pct"/>
            <w:noWrap/>
            <w:vAlign w:val="center"/>
            <w:hideMark/>
          </w:tcPr>
          <w:p w14:paraId="04CE3C5A" w14:textId="77777777" w:rsidR="00673720" w:rsidRPr="007E4A52"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 xml:space="preserve">1137 S Dora St                       </w:t>
            </w:r>
          </w:p>
        </w:tc>
        <w:tc>
          <w:tcPr>
            <w:tcW w:w="312" w:type="pct"/>
            <w:noWrap/>
            <w:vAlign w:val="center"/>
            <w:hideMark/>
          </w:tcPr>
          <w:p w14:paraId="76EE0D54" w14:textId="77777777" w:rsidR="00673720" w:rsidRPr="007E4A52"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Vacant</w:t>
            </w:r>
          </w:p>
        </w:tc>
        <w:tc>
          <w:tcPr>
            <w:tcW w:w="297" w:type="pct"/>
            <w:noWrap/>
            <w:vAlign w:val="center"/>
            <w:hideMark/>
          </w:tcPr>
          <w:p w14:paraId="2582380B" w14:textId="77777777" w:rsidR="00673720" w:rsidRPr="007E4A52"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 xml:space="preserve">CN </w:t>
            </w:r>
          </w:p>
        </w:tc>
        <w:tc>
          <w:tcPr>
            <w:tcW w:w="331" w:type="pct"/>
            <w:noWrap/>
            <w:vAlign w:val="center"/>
            <w:hideMark/>
          </w:tcPr>
          <w:p w14:paraId="0FACC076" w14:textId="77777777" w:rsidR="00673720" w:rsidRPr="007E4A52" w:rsidRDefault="00673720" w:rsidP="00673720">
            <w:pPr>
              <w:spacing w:after="0" w:line="240" w:lineRule="auto"/>
              <w:rPr>
                <w:rFonts w:ascii="Times New Roman" w:eastAsia="Times New Roman" w:hAnsi="Times New Roman" w:cs="Times New Roman"/>
                <w:strike/>
                <w:color w:val="FF0000"/>
                <w:sz w:val="16"/>
                <w:szCs w:val="16"/>
              </w:rPr>
            </w:pPr>
            <w:r w:rsidRPr="007E4A52">
              <w:rPr>
                <w:rFonts w:ascii="Arial" w:eastAsia="Times New Roman" w:hAnsi="Arial" w:cs="Arial"/>
                <w:strike/>
                <w:color w:val="FF0000"/>
                <w:sz w:val="16"/>
                <w:szCs w:val="16"/>
              </w:rPr>
              <w:t>C</w:t>
            </w:r>
          </w:p>
        </w:tc>
        <w:tc>
          <w:tcPr>
            <w:tcW w:w="263" w:type="pct"/>
            <w:noWrap/>
            <w:vAlign w:val="center"/>
            <w:hideMark/>
          </w:tcPr>
          <w:p w14:paraId="716026C3" w14:textId="77777777" w:rsidR="00673720" w:rsidRPr="007E4A52"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0.41</w:t>
            </w:r>
          </w:p>
        </w:tc>
        <w:tc>
          <w:tcPr>
            <w:tcW w:w="297" w:type="pct"/>
            <w:vAlign w:val="center"/>
          </w:tcPr>
          <w:p w14:paraId="10BBF403" w14:textId="77777777" w:rsidR="00673720" w:rsidRPr="007E4A52"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17,859</w:t>
            </w:r>
          </w:p>
        </w:tc>
        <w:tc>
          <w:tcPr>
            <w:tcW w:w="329" w:type="pct"/>
            <w:noWrap/>
            <w:vAlign w:val="center"/>
            <w:hideMark/>
          </w:tcPr>
          <w:p w14:paraId="158CE398" w14:textId="77777777" w:rsidR="00673720" w:rsidRPr="007E4A52"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6</w:t>
            </w:r>
          </w:p>
        </w:tc>
        <w:tc>
          <w:tcPr>
            <w:tcW w:w="396" w:type="pct"/>
            <w:noWrap/>
            <w:vAlign w:val="center"/>
            <w:hideMark/>
          </w:tcPr>
          <w:p w14:paraId="59040327" w14:textId="77777777" w:rsidR="00673720" w:rsidRPr="007E4A52"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15</w:t>
            </w:r>
          </w:p>
        </w:tc>
        <w:tc>
          <w:tcPr>
            <w:tcW w:w="331" w:type="pct"/>
            <w:noWrap/>
            <w:vAlign w:val="center"/>
            <w:hideMark/>
          </w:tcPr>
          <w:p w14:paraId="09F9CD35" w14:textId="77777777" w:rsidR="00673720" w:rsidRPr="007E4A52" w:rsidRDefault="00673720" w:rsidP="00673720">
            <w:pPr>
              <w:spacing w:after="0" w:line="240" w:lineRule="auto"/>
              <w:rPr>
                <w:rFonts w:ascii="Arial" w:eastAsia="Times New Roman" w:hAnsi="Arial" w:cs="Arial"/>
                <w:strike/>
                <w:color w:val="FF0000"/>
                <w:sz w:val="16"/>
                <w:szCs w:val="16"/>
              </w:rPr>
            </w:pPr>
            <w:r w:rsidRPr="007E4A52">
              <w:rPr>
                <w:rFonts w:ascii="Arial" w:eastAsia="Times New Roman" w:hAnsi="Arial" w:cs="Arial"/>
                <w:strike/>
                <w:color w:val="FF0000"/>
                <w:sz w:val="16"/>
                <w:szCs w:val="16"/>
              </w:rPr>
              <w:t>Mod/Above-Mod</w:t>
            </w:r>
          </w:p>
        </w:tc>
        <w:tc>
          <w:tcPr>
            <w:tcW w:w="429" w:type="pct"/>
            <w:noWrap/>
            <w:vAlign w:val="center"/>
            <w:hideMark/>
          </w:tcPr>
          <w:p w14:paraId="4F421C28" w14:textId="2AC97F6C" w:rsidR="00673720" w:rsidRPr="007E4A52" w:rsidRDefault="00FC12FE" w:rsidP="00673720">
            <w:pPr>
              <w:spacing w:after="0" w:line="240" w:lineRule="auto"/>
              <w:rPr>
                <w:rFonts w:ascii="Arial" w:eastAsia="Times New Roman" w:hAnsi="Arial" w:cs="Arial"/>
                <w:strike/>
                <w:color w:val="FF0000"/>
                <w:sz w:val="16"/>
                <w:szCs w:val="16"/>
              </w:rPr>
            </w:pPr>
            <w:r>
              <w:rPr>
                <w:rFonts w:ascii="Arial" w:eastAsia="Times New Roman" w:hAnsi="Arial" w:cs="Arial"/>
                <w:strike/>
                <w:color w:val="FF0000"/>
                <w:sz w:val="16"/>
                <w:szCs w:val="16"/>
              </w:rPr>
              <w:t>Zone 6</w:t>
            </w:r>
          </w:p>
        </w:tc>
        <w:tc>
          <w:tcPr>
            <w:tcW w:w="1016" w:type="pct"/>
            <w:vAlign w:val="center"/>
          </w:tcPr>
          <w:p w14:paraId="363F0352" w14:textId="44F8FAAA" w:rsidR="00673720" w:rsidRPr="007E4A52" w:rsidRDefault="00673720" w:rsidP="00673720">
            <w:pPr>
              <w:spacing w:after="0" w:line="240" w:lineRule="auto"/>
              <w:rPr>
                <w:rFonts w:ascii="Arial" w:eastAsia="Times New Roman" w:hAnsi="Arial" w:cs="Arial"/>
                <w:i/>
                <w:color w:val="FF0000"/>
                <w:sz w:val="16"/>
                <w:szCs w:val="16"/>
              </w:rPr>
            </w:pPr>
            <w:r w:rsidRPr="00DB48E1">
              <w:rPr>
                <w:rFonts w:ascii="Arial"/>
                <w:i/>
                <w:color w:val="FF0000"/>
                <w:spacing w:val="-1"/>
                <w:sz w:val="16"/>
              </w:rPr>
              <w:t xml:space="preserve">Removed 2/14/22. </w:t>
            </w:r>
            <w:r w:rsidRPr="00DB48E1">
              <w:rPr>
                <w:rFonts w:ascii="Arial" w:eastAsia="Times New Roman" w:hAnsi="Arial" w:cs="Arial"/>
                <w:i/>
                <w:color w:val="FF0000"/>
                <w:sz w:val="16"/>
                <w:szCs w:val="16"/>
              </w:rPr>
              <w:t xml:space="preserve">Parking lot was developed for medical facilities. Not likely to be developed with residential. </w:t>
            </w:r>
          </w:p>
        </w:tc>
      </w:tr>
      <w:tr w:rsidR="00673720" w:rsidRPr="007E4A52" w14:paraId="2DA15863" w14:textId="77777777" w:rsidTr="6F994F67">
        <w:trPr>
          <w:trHeight w:val="255"/>
        </w:trPr>
        <w:tc>
          <w:tcPr>
            <w:tcW w:w="263" w:type="pct"/>
            <w:vAlign w:val="center"/>
          </w:tcPr>
          <w:p w14:paraId="099053FF"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31</w:t>
            </w:r>
          </w:p>
        </w:tc>
        <w:tc>
          <w:tcPr>
            <w:tcW w:w="387" w:type="pct"/>
            <w:gridSpan w:val="2"/>
            <w:noWrap/>
            <w:vAlign w:val="center"/>
            <w:hideMark/>
          </w:tcPr>
          <w:p w14:paraId="00F3269F"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00226307</w:t>
            </w:r>
          </w:p>
        </w:tc>
        <w:tc>
          <w:tcPr>
            <w:tcW w:w="349" w:type="pct"/>
            <w:noWrap/>
            <w:vAlign w:val="center"/>
            <w:hideMark/>
          </w:tcPr>
          <w:p w14:paraId="0B1D5218" w14:textId="77777777" w:rsidR="00673720" w:rsidRPr="007E4A52" w:rsidRDefault="00673720" w:rsidP="00673720">
            <w:pPr>
              <w:spacing w:after="0" w:line="240" w:lineRule="auto"/>
              <w:rPr>
                <w:rFonts w:ascii="Arial" w:eastAsia="Times New Roman" w:hAnsi="Arial" w:cs="Arial"/>
                <w:sz w:val="16"/>
                <w:szCs w:val="16"/>
              </w:rPr>
            </w:pPr>
            <w:r w:rsidRPr="007E4A52">
              <w:rPr>
                <w:rFonts w:ascii="Arial" w:eastAsia="Times New Roman" w:hAnsi="Arial" w:cs="Arial"/>
                <w:sz w:val="16"/>
                <w:szCs w:val="16"/>
              </w:rPr>
              <w:t xml:space="preserve">None Assigned. Corner of </w:t>
            </w:r>
            <w:r w:rsidRPr="007E4A52">
              <w:rPr>
                <w:rFonts w:ascii="Arial" w:eastAsia="Times New Roman" w:hAnsi="Arial" w:cs="Arial"/>
                <w:sz w:val="16"/>
                <w:szCs w:val="16"/>
              </w:rPr>
              <w:lastRenderedPageBreak/>
              <w:t>W Clay St &amp; S Oak St</w:t>
            </w:r>
          </w:p>
        </w:tc>
        <w:tc>
          <w:tcPr>
            <w:tcW w:w="312" w:type="pct"/>
            <w:noWrap/>
            <w:vAlign w:val="center"/>
            <w:hideMark/>
          </w:tcPr>
          <w:p w14:paraId="7EE31C43" w14:textId="59589CB5" w:rsidR="00673720" w:rsidRPr="007E4A52" w:rsidRDefault="00FC12FE" w:rsidP="0067372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lastRenderedPageBreak/>
              <w:t>Underutilized</w:t>
            </w:r>
          </w:p>
        </w:tc>
        <w:tc>
          <w:tcPr>
            <w:tcW w:w="297" w:type="pct"/>
            <w:noWrap/>
            <w:vAlign w:val="center"/>
            <w:hideMark/>
          </w:tcPr>
          <w:p w14:paraId="69C02ED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GU</w:t>
            </w:r>
          </w:p>
        </w:tc>
        <w:tc>
          <w:tcPr>
            <w:tcW w:w="331" w:type="pct"/>
            <w:noWrap/>
            <w:vAlign w:val="center"/>
            <w:hideMark/>
          </w:tcPr>
          <w:p w14:paraId="0CD2A18A"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C</w:t>
            </w:r>
          </w:p>
        </w:tc>
        <w:tc>
          <w:tcPr>
            <w:tcW w:w="263" w:type="pct"/>
            <w:noWrap/>
            <w:vAlign w:val="center"/>
            <w:hideMark/>
          </w:tcPr>
          <w:p w14:paraId="078BE90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0.10</w:t>
            </w:r>
          </w:p>
        </w:tc>
        <w:tc>
          <w:tcPr>
            <w:tcW w:w="297" w:type="pct"/>
            <w:vAlign w:val="center"/>
          </w:tcPr>
          <w:p w14:paraId="1D77665F"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3,257</w:t>
            </w:r>
          </w:p>
        </w:tc>
        <w:tc>
          <w:tcPr>
            <w:tcW w:w="329" w:type="pct"/>
            <w:noWrap/>
            <w:vAlign w:val="center"/>
            <w:hideMark/>
          </w:tcPr>
          <w:p w14:paraId="089F002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96" w:type="pct"/>
            <w:noWrap/>
            <w:vAlign w:val="center"/>
            <w:hideMark/>
          </w:tcPr>
          <w:p w14:paraId="56D600D5"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31" w:type="pct"/>
            <w:noWrap/>
            <w:vAlign w:val="center"/>
            <w:hideMark/>
          </w:tcPr>
          <w:p w14:paraId="6AEAC058"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hideMark/>
          </w:tcPr>
          <w:p w14:paraId="4AE1EF6C" w14:textId="40D59640" w:rsidR="00673720" w:rsidRPr="007E4A52" w:rsidRDefault="00FC12FE" w:rsidP="0067372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Zone 6</w:t>
            </w:r>
          </w:p>
        </w:tc>
        <w:tc>
          <w:tcPr>
            <w:tcW w:w="1016" w:type="pct"/>
            <w:vAlign w:val="center"/>
          </w:tcPr>
          <w:p w14:paraId="58AADB06"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Undeveloped; surrounded by commercial development. Zoning allows up to 28 du/acre but lot and </w:t>
            </w:r>
            <w:r w:rsidRPr="007E4A52">
              <w:rPr>
                <w:rFonts w:ascii="Arial" w:eastAsia="Times New Roman" w:hAnsi="Arial" w:cs="Arial"/>
                <w:color w:val="000000"/>
                <w:sz w:val="16"/>
                <w:szCs w:val="16"/>
              </w:rPr>
              <w:lastRenderedPageBreak/>
              <w:t>setback limitations limit realistic development capacity to 2 units. Due to need for housing and citywide build-out, expected to be developed within planning period.</w:t>
            </w:r>
          </w:p>
        </w:tc>
      </w:tr>
      <w:tr w:rsidR="00673720" w:rsidRPr="007E4A52" w14:paraId="54393D1B" w14:textId="77777777" w:rsidTr="6F994F67">
        <w:trPr>
          <w:trHeight w:val="255"/>
        </w:trPr>
        <w:tc>
          <w:tcPr>
            <w:tcW w:w="263" w:type="pct"/>
            <w:vAlign w:val="center"/>
          </w:tcPr>
          <w:p w14:paraId="21C89453"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lastRenderedPageBreak/>
              <w:t>32</w:t>
            </w:r>
          </w:p>
        </w:tc>
        <w:tc>
          <w:tcPr>
            <w:tcW w:w="387" w:type="pct"/>
            <w:gridSpan w:val="2"/>
            <w:noWrap/>
            <w:vAlign w:val="center"/>
          </w:tcPr>
          <w:p w14:paraId="26EEFD2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00350014</w:t>
            </w:r>
          </w:p>
        </w:tc>
        <w:tc>
          <w:tcPr>
            <w:tcW w:w="349" w:type="pct"/>
            <w:noWrap/>
            <w:vAlign w:val="center"/>
          </w:tcPr>
          <w:p w14:paraId="3971D80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sz w:val="16"/>
                <w:szCs w:val="16"/>
              </w:rPr>
              <w:t>None Assigned. Access from Helen Ave and Foothill Ct</w:t>
            </w:r>
          </w:p>
        </w:tc>
        <w:tc>
          <w:tcPr>
            <w:tcW w:w="312" w:type="pct"/>
            <w:noWrap/>
            <w:vAlign w:val="center"/>
          </w:tcPr>
          <w:p w14:paraId="5F79FDE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tcPr>
          <w:p w14:paraId="660E73F0"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w:t>
            </w:r>
          </w:p>
        </w:tc>
        <w:tc>
          <w:tcPr>
            <w:tcW w:w="331" w:type="pct"/>
            <w:noWrap/>
            <w:vAlign w:val="center"/>
          </w:tcPr>
          <w:p w14:paraId="5382A30A"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tcPr>
          <w:p w14:paraId="55B5A33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7.56</w:t>
            </w:r>
          </w:p>
        </w:tc>
        <w:tc>
          <w:tcPr>
            <w:tcW w:w="297" w:type="pct"/>
            <w:vAlign w:val="center"/>
          </w:tcPr>
          <w:p w14:paraId="3442E34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329,313</w:t>
            </w:r>
          </w:p>
        </w:tc>
        <w:tc>
          <w:tcPr>
            <w:tcW w:w="329" w:type="pct"/>
            <w:noWrap/>
            <w:vAlign w:val="center"/>
          </w:tcPr>
          <w:p w14:paraId="0516B98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12</w:t>
            </w:r>
          </w:p>
        </w:tc>
        <w:tc>
          <w:tcPr>
            <w:tcW w:w="396" w:type="pct"/>
            <w:noWrap/>
            <w:vAlign w:val="center"/>
          </w:tcPr>
          <w:p w14:paraId="53D8E8A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30</w:t>
            </w:r>
          </w:p>
        </w:tc>
        <w:tc>
          <w:tcPr>
            <w:tcW w:w="331" w:type="pct"/>
            <w:noWrap/>
            <w:vAlign w:val="center"/>
          </w:tcPr>
          <w:p w14:paraId="436242B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2BA6E7A3" w14:textId="5DDE755E"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Slope</w:t>
            </w:r>
            <w:r w:rsidR="00FC12FE">
              <w:rPr>
                <w:rFonts w:ascii="Arial" w:eastAsia="Times New Roman" w:hAnsi="Arial" w:cs="Arial"/>
                <w:color w:val="000000"/>
                <w:sz w:val="16"/>
                <w:szCs w:val="16"/>
              </w:rPr>
              <w:t>; HFHZ</w:t>
            </w:r>
          </w:p>
        </w:tc>
        <w:tc>
          <w:tcPr>
            <w:tcW w:w="1016" w:type="pct"/>
            <w:vAlign w:val="center"/>
          </w:tcPr>
          <w:p w14:paraId="3D111AA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Existing slope constraints allow for 299,000 sf (6 ac) of lot to be developed. Although General Plan allows up to 6 units per acre, given other residential development in this district, as well as existing lot limitations and constraints, realistic development capacity has been calculated at roughly 2 du/acre setting realistic development capacity at 12 units. Due to need for housing and citywide build-out, expected to be developed within planning period. </w:t>
            </w:r>
          </w:p>
        </w:tc>
      </w:tr>
      <w:tr w:rsidR="00673720" w:rsidRPr="007E4A52" w14:paraId="59F3A8CE" w14:textId="77777777" w:rsidTr="6F994F67">
        <w:trPr>
          <w:trHeight w:val="255"/>
        </w:trPr>
        <w:tc>
          <w:tcPr>
            <w:tcW w:w="263" w:type="pct"/>
            <w:vAlign w:val="center"/>
          </w:tcPr>
          <w:p w14:paraId="32EA21F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33</w:t>
            </w:r>
          </w:p>
        </w:tc>
        <w:tc>
          <w:tcPr>
            <w:tcW w:w="387" w:type="pct"/>
            <w:gridSpan w:val="2"/>
            <w:noWrap/>
            <w:vAlign w:val="center"/>
          </w:tcPr>
          <w:p w14:paraId="5B26669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00104002***</w:t>
            </w:r>
          </w:p>
        </w:tc>
        <w:tc>
          <w:tcPr>
            <w:tcW w:w="349" w:type="pct"/>
            <w:noWrap/>
            <w:vAlign w:val="center"/>
          </w:tcPr>
          <w:p w14:paraId="6B3B5300"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sz w:val="16"/>
                <w:szCs w:val="16"/>
              </w:rPr>
              <w:t>None Assigned. Access off of W Stanley St</w:t>
            </w:r>
          </w:p>
        </w:tc>
        <w:tc>
          <w:tcPr>
            <w:tcW w:w="312" w:type="pct"/>
            <w:noWrap/>
            <w:vAlign w:val="center"/>
          </w:tcPr>
          <w:p w14:paraId="5DEC0928"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tcPr>
          <w:p w14:paraId="43281B92"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color w:val="000000"/>
                <w:sz w:val="16"/>
                <w:szCs w:val="16"/>
              </w:rPr>
              <w:t xml:space="preserve">R1H </w:t>
            </w:r>
          </w:p>
        </w:tc>
        <w:tc>
          <w:tcPr>
            <w:tcW w:w="331" w:type="pct"/>
            <w:noWrap/>
            <w:vAlign w:val="center"/>
          </w:tcPr>
          <w:p w14:paraId="74B69A49"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tcPr>
          <w:p w14:paraId="1C49D21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36.97</w:t>
            </w:r>
          </w:p>
        </w:tc>
        <w:tc>
          <w:tcPr>
            <w:tcW w:w="297" w:type="pct"/>
            <w:vAlign w:val="center"/>
          </w:tcPr>
          <w:p w14:paraId="570D81A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1,610,413</w:t>
            </w:r>
          </w:p>
        </w:tc>
        <w:tc>
          <w:tcPr>
            <w:tcW w:w="329" w:type="pct"/>
            <w:noWrap/>
            <w:vAlign w:val="center"/>
          </w:tcPr>
          <w:p w14:paraId="3C343146"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96" w:type="pct"/>
            <w:noWrap/>
            <w:vAlign w:val="center"/>
          </w:tcPr>
          <w:p w14:paraId="39530E1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31" w:type="pct"/>
            <w:noWrap/>
            <w:vAlign w:val="center"/>
          </w:tcPr>
          <w:p w14:paraId="42506305"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20F3886A" w14:textId="6A6966FE"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Slope; infrastructure</w:t>
            </w:r>
            <w:r w:rsidR="00FC12FE">
              <w:rPr>
                <w:rFonts w:ascii="Arial" w:eastAsia="Times New Roman" w:hAnsi="Arial" w:cs="Arial"/>
                <w:color w:val="000000"/>
                <w:sz w:val="16"/>
                <w:szCs w:val="16"/>
              </w:rPr>
              <w:t>; VHFHZ</w:t>
            </w:r>
          </w:p>
        </w:tc>
        <w:tc>
          <w:tcPr>
            <w:tcW w:w="1016" w:type="pct"/>
            <w:vAlign w:val="center"/>
          </w:tcPr>
          <w:p w14:paraId="39C51CE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but constrained by steep slopes. Although General Plan allows up to 6 units per acre, given other residential development in this district, as well as existing lot limitations and constraints, realistic development capacity has been calculated at roughly 2 du/acre with a 5 acre lot; 2 units are possible on this parcel and are expected to be developed within the planning period given need for housing and citywide build-out.</w:t>
            </w:r>
          </w:p>
        </w:tc>
      </w:tr>
      <w:tr w:rsidR="00673720" w:rsidRPr="007E4A52" w14:paraId="6B4CEA2F" w14:textId="77777777" w:rsidTr="6F994F67">
        <w:trPr>
          <w:trHeight w:val="255"/>
        </w:trPr>
        <w:tc>
          <w:tcPr>
            <w:tcW w:w="263" w:type="pct"/>
            <w:vAlign w:val="center"/>
          </w:tcPr>
          <w:p w14:paraId="739FD893"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34</w:t>
            </w:r>
          </w:p>
        </w:tc>
        <w:tc>
          <w:tcPr>
            <w:tcW w:w="387" w:type="pct"/>
            <w:gridSpan w:val="2"/>
            <w:noWrap/>
            <w:vAlign w:val="center"/>
          </w:tcPr>
          <w:p w14:paraId="496E38C2" w14:textId="77777777" w:rsidR="005A6521" w:rsidRDefault="00673720" w:rsidP="00673720">
            <w:pPr>
              <w:spacing w:after="0" w:line="240" w:lineRule="auto"/>
              <w:rPr>
                <w:rFonts w:ascii="Arial" w:eastAsia="Times New Roman" w:hAnsi="Arial" w:cs="Arial"/>
                <w:strike/>
                <w:color w:val="FF0000"/>
                <w:sz w:val="16"/>
                <w:szCs w:val="16"/>
              </w:rPr>
            </w:pPr>
            <w:r w:rsidRPr="005A6521">
              <w:rPr>
                <w:rFonts w:ascii="Arial" w:eastAsia="Times New Roman" w:hAnsi="Arial" w:cs="Arial"/>
                <w:strike/>
                <w:color w:val="FF0000"/>
                <w:sz w:val="16"/>
                <w:szCs w:val="16"/>
              </w:rPr>
              <w:t>00104065</w:t>
            </w:r>
          </w:p>
          <w:p w14:paraId="56447543" w14:textId="2332D06C" w:rsidR="00673720" w:rsidRPr="007E4A52" w:rsidRDefault="005A6521" w:rsidP="00673720">
            <w:pPr>
              <w:spacing w:after="0" w:line="240" w:lineRule="auto"/>
              <w:rPr>
                <w:rFonts w:ascii="Arial" w:eastAsia="Times New Roman" w:hAnsi="Arial" w:cs="Arial"/>
                <w:color w:val="000000"/>
                <w:sz w:val="16"/>
                <w:szCs w:val="16"/>
              </w:rPr>
            </w:pPr>
            <w:r w:rsidRPr="005A6521">
              <w:rPr>
                <w:rFonts w:ascii="Arial" w:eastAsia="Times New Roman" w:hAnsi="Arial" w:cs="Arial"/>
                <w:color w:val="FF0000"/>
                <w:sz w:val="16"/>
                <w:szCs w:val="16"/>
              </w:rPr>
              <w:t>00104094 &amp; 00104102</w:t>
            </w:r>
            <w:r w:rsidR="00673720" w:rsidRPr="007E4A52">
              <w:rPr>
                <w:rFonts w:ascii="Arial" w:eastAsia="Times New Roman" w:hAnsi="Arial" w:cs="Arial"/>
                <w:color w:val="000000"/>
                <w:sz w:val="16"/>
                <w:szCs w:val="16"/>
              </w:rPr>
              <w:t>***</w:t>
            </w:r>
          </w:p>
        </w:tc>
        <w:tc>
          <w:tcPr>
            <w:tcW w:w="349" w:type="pct"/>
            <w:noWrap/>
            <w:vAlign w:val="center"/>
          </w:tcPr>
          <w:p w14:paraId="1B5380E8"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sz w:val="16"/>
                <w:szCs w:val="16"/>
              </w:rPr>
              <w:t>500 Lookout Drive</w:t>
            </w:r>
          </w:p>
        </w:tc>
        <w:tc>
          <w:tcPr>
            <w:tcW w:w="312" w:type="pct"/>
            <w:noWrap/>
            <w:vAlign w:val="center"/>
          </w:tcPr>
          <w:p w14:paraId="6D84F788"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tcPr>
          <w:p w14:paraId="2118FF8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sz w:val="16"/>
                <w:szCs w:val="16"/>
              </w:rPr>
              <w:t>R1H</w:t>
            </w:r>
          </w:p>
        </w:tc>
        <w:tc>
          <w:tcPr>
            <w:tcW w:w="331" w:type="pct"/>
            <w:noWrap/>
            <w:vAlign w:val="center"/>
          </w:tcPr>
          <w:p w14:paraId="57101099"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tcPr>
          <w:p w14:paraId="1E5991A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6.29</w:t>
            </w:r>
          </w:p>
        </w:tc>
        <w:tc>
          <w:tcPr>
            <w:tcW w:w="297" w:type="pct"/>
            <w:vAlign w:val="center"/>
          </w:tcPr>
          <w:p w14:paraId="6D3585D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273,992</w:t>
            </w:r>
          </w:p>
        </w:tc>
        <w:tc>
          <w:tcPr>
            <w:tcW w:w="329" w:type="pct"/>
            <w:noWrap/>
            <w:vAlign w:val="center"/>
          </w:tcPr>
          <w:p w14:paraId="395D531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96" w:type="pct"/>
            <w:noWrap/>
            <w:vAlign w:val="center"/>
          </w:tcPr>
          <w:p w14:paraId="4C497119"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31" w:type="pct"/>
            <w:noWrap/>
            <w:vAlign w:val="center"/>
          </w:tcPr>
          <w:p w14:paraId="38849A75"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52265431" w14:textId="3A497ACE"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Slope; infrastructure</w:t>
            </w:r>
            <w:r w:rsidR="00FC12FE">
              <w:rPr>
                <w:rFonts w:ascii="Arial" w:eastAsia="Times New Roman" w:hAnsi="Arial" w:cs="Arial"/>
                <w:color w:val="000000"/>
                <w:sz w:val="16"/>
                <w:szCs w:val="16"/>
              </w:rPr>
              <w:t>; VHFHZ</w:t>
            </w:r>
          </w:p>
        </w:tc>
        <w:tc>
          <w:tcPr>
            <w:tcW w:w="1016" w:type="pct"/>
            <w:vAlign w:val="center"/>
          </w:tcPr>
          <w:p w14:paraId="2378C5E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but constrained by steep slopes. Although General Plan allows up to 6 units per acre, given other residential development in this district, as well as existing lot limitations and constraints, realistic development capacity has been calculated at roughly 2 du/acre with 5 acre lots; a maximum of 2 units is possible on this parcel and is expected to be developed within the planning period given need for housing and citywide build-out.</w:t>
            </w:r>
          </w:p>
        </w:tc>
      </w:tr>
      <w:tr w:rsidR="00673720" w:rsidRPr="007E4A52" w14:paraId="7D7B7CF0" w14:textId="77777777" w:rsidTr="6F994F67">
        <w:trPr>
          <w:trHeight w:val="255"/>
        </w:trPr>
        <w:tc>
          <w:tcPr>
            <w:tcW w:w="263" w:type="pct"/>
            <w:vAlign w:val="center"/>
          </w:tcPr>
          <w:p w14:paraId="00C100E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35</w:t>
            </w:r>
          </w:p>
        </w:tc>
        <w:tc>
          <w:tcPr>
            <w:tcW w:w="387" w:type="pct"/>
            <w:gridSpan w:val="2"/>
            <w:noWrap/>
            <w:vAlign w:val="center"/>
          </w:tcPr>
          <w:p w14:paraId="074CE3F5"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00104082***</w:t>
            </w:r>
          </w:p>
        </w:tc>
        <w:tc>
          <w:tcPr>
            <w:tcW w:w="349" w:type="pct"/>
            <w:noWrap/>
            <w:vAlign w:val="center"/>
          </w:tcPr>
          <w:p w14:paraId="2BD1E468"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color w:val="000000"/>
                <w:sz w:val="16"/>
                <w:szCs w:val="16"/>
              </w:rPr>
              <w:t xml:space="preserve">360 S Highland Ave                  </w:t>
            </w:r>
          </w:p>
        </w:tc>
        <w:tc>
          <w:tcPr>
            <w:tcW w:w="312" w:type="pct"/>
            <w:noWrap/>
            <w:vAlign w:val="center"/>
          </w:tcPr>
          <w:p w14:paraId="2E3423D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tcPr>
          <w:p w14:paraId="214EC356"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R1H</w:t>
            </w:r>
          </w:p>
        </w:tc>
        <w:tc>
          <w:tcPr>
            <w:tcW w:w="331" w:type="pct"/>
            <w:noWrap/>
            <w:vAlign w:val="center"/>
          </w:tcPr>
          <w:p w14:paraId="65A87120"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tcPr>
          <w:p w14:paraId="0A08C7A3"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29.63</w:t>
            </w:r>
          </w:p>
        </w:tc>
        <w:tc>
          <w:tcPr>
            <w:tcW w:w="297" w:type="pct"/>
            <w:vAlign w:val="center"/>
          </w:tcPr>
          <w:p w14:paraId="0DDF5C55"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1,290,682</w:t>
            </w:r>
          </w:p>
        </w:tc>
        <w:tc>
          <w:tcPr>
            <w:tcW w:w="329" w:type="pct"/>
            <w:noWrap/>
            <w:vAlign w:val="center"/>
          </w:tcPr>
          <w:p w14:paraId="4CE5F17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12</w:t>
            </w:r>
          </w:p>
        </w:tc>
        <w:tc>
          <w:tcPr>
            <w:tcW w:w="396" w:type="pct"/>
            <w:noWrap/>
            <w:vAlign w:val="center"/>
          </w:tcPr>
          <w:p w14:paraId="2C6DFC43"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30</w:t>
            </w:r>
          </w:p>
        </w:tc>
        <w:tc>
          <w:tcPr>
            <w:tcW w:w="331" w:type="pct"/>
            <w:noWrap/>
            <w:vAlign w:val="center"/>
          </w:tcPr>
          <w:p w14:paraId="1273647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6FE2FA8E" w14:textId="4B18536E" w:rsidR="00673720" w:rsidRPr="007E4A52" w:rsidRDefault="00673720" w:rsidP="00FC12FE">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Slope; infrastructure</w:t>
            </w:r>
            <w:r w:rsidR="00FC12FE">
              <w:rPr>
                <w:rFonts w:ascii="Arial" w:eastAsia="Times New Roman" w:hAnsi="Arial" w:cs="Arial"/>
                <w:color w:val="000000"/>
                <w:sz w:val="16"/>
                <w:szCs w:val="16"/>
              </w:rPr>
              <w:t>; VHFHZ</w:t>
            </w:r>
          </w:p>
        </w:tc>
        <w:tc>
          <w:tcPr>
            <w:tcW w:w="1016" w:type="pct"/>
            <w:vAlign w:val="center"/>
          </w:tcPr>
          <w:p w14:paraId="71B3100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Undeveloped but constrained by steep slopes. Although General Plan allows up to 6 units per acre, given other residential development in this district, as well as existing lot limitations and constraints, realistic </w:t>
            </w:r>
            <w:r w:rsidRPr="007E4A52">
              <w:rPr>
                <w:rFonts w:ascii="Arial" w:eastAsia="Times New Roman" w:hAnsi="Arial" w:cs="Arial"/>
                <w:color w:val="000000"/>
                <w:sz w:val="16"/>
                <w:szCs w:val="16"/>
              </w:rPr>
              <w:lastRenderedPageBreak/>
              <w:t>development capacity has been calculated at roughly 2 du/acre with 5 acre lots; a maximum of 12 units is possible on this parcel and is expected to be developed within the planning period given need for housing and citywide build-out.</w:t>
            </w:r>
          </w:p>
        </w:tc>
      </w:tr>
      <w:tr w:rsidR="00673720" w:rsidRPr="007E4A52" w14:paraId="0FE21035" w14:textId="77777777" w:rsidTr="6F994F67">
        <w:trPr>
          <w:trHeight w:val="255"/>
        </w:trPr>
        <w:tc>
          <w:tcPr>
            <w:tcW w:w="263" w:type="pct"/>
            <w:vAlign w:val="center"/>
          </w:tcPr>
          <w:p w14:paraId="057508A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lastRenderedPageBreak/>
              <w:t>36</w:t>
            </w:r>
          </w:p>
        </w:tc>
        <w:tc>
          <w:tcPr>
            <w:tcW w:w="387" w:type="pct"/>
            <w:gridSpan w:val="2"/>
            <w:noWrap/>
            <w:vAlign w:val="center"/>
          </w:tcPr>
          <w:p w14:paraId="75D91C05"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00104084***</w:t>
            </w:r>
          </w:p>
        </w:tc>
        <w:tc>
          <w:tcPr>
            <w:tcW w:w="349" w:type="pct"/>
            <w:noWrap/>
            <w:vAlign w:val="center"/>
          </w:tcPr>
          <w:p w14:paraId="2514DE9C"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color w:val="000000"/>
                <w:sz w:val="16"/>
                <w:szCs w:val="16"/>
              </w:rPr>
              <w:t>None Assigned. Access from Highland Ave</w:t>
            </w:r>
          </w:p>
        </w:tc>
        <w:tc>
          <w:tcPr>
            <w:tcW w:w="312" w:type="pct"/>
            <w:noWrap/>
            <w:vAlign w:val="center"/>
          </w:tcPr>
          <w:p w14:paraId="2CACC4A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tcPr>
          <w:p w14:paraId="7B00835E"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R1H</w:t>
            </w:r>
          </w:p>
        </w:tc>
        <w:tc>
          <w:tcPr>
            <w:tcW w:w="331" w:type="pct"/>
            <w:noWrap/>
            <w:vAlign w:val="center"/>
          </w:tcPr>
          <w:p w14:paraId="5DBCAB67"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tcPr>
          <w:p w14:paraId="2A086AC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10.08</w:t>
            </w:r>
          </w:p>
        </w:tc>
        <w:tc>
          <w:tcPr>
            <w:tcW w:w="297" w:type="pct"/>
            <w:vAlign w:val="center"/>
          </w:tcPr>
          <w:p w14:paraId="1FF6394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439,084</w:t>
            </w:r>
          </w:p>
        </w:tc>
        <w:tc>
          <w:tcPr>
            <w:tcW w:w="329" w:type="pct"/>
            <w:noWrap/>
            <w:vAlign w:val="center"/>
          </w:tcPr>
          <w:p w14:paraId="43FF32F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w:t>
            </w:r>
          </w:p>
        </w:tc>
        <w:tc>
          <w:tcPr>
            <w:tcW w:w="396" w:type="pct"/>
            <w:noWrap/>
            <w:vAlign w:val="center"/>
          </w:tcPr>
          <w:p w14:paraId="30537BC9"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10</w:t>
            </w:r>
          </w:p>
        </w:tc>
        <w:tc>
          <w:tcPr>
            <w:tcW w:w="331" w:type="pct"/>
            <w:noWrap/>
            <w:vAlign w:val="center"/>
          </w:tcPr>
          <w:p w14:paraId="0DC0952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3025D4ED" w14:textId="27A7271F" w:rsidR="00673720" w:rsidRPr="007E4A52" w:rsidRDefault="00673720" w:rsidP="00FC12FE">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Slope; infrastructure</w:t>
            </w:r>
            <w:r w:rsidR="00FC12FE">
              <w:rPr>
                <w:rFonts w:ascii="Arial" w:eastAsia="Times New Roman" w:hAnsi="Arial" w:cs="Arial"/>
                <w:color w:val="000000"/>
                <w:sz w:val="16"/>
                <w:szCs w:val="16"/>
              </w:rPr>
              <w:t>; VHFHZ</w:t>
            </w:r>
          </w:p>
        </w:tc>
        <w:tc>
          <w:tcPr>
            <w:tcW w:w="1016" w:type="pct"/>
            <w:vAlign w:val="center"/>
          </w:tcPr>
          <w:p w14:paraId="36665BF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but constrained by steep slopes. Although General Plan allows up to 6 units per acre, given other residential development in this district, as well as existing lot limitations and constraints, realistic development capacity has been calculated at roughly 2 du/acre with 5 acre lots; a maximum of 4 units is possible on this parcel and is expected to be developed within the planning period given need for housing and citywide build-out.</w:t>
            </w:r>
          </w:p>
        </w:tc>
      </w:tr>
      <w:tr w:rsidR="00673720" w:rsidRPr="007E4A52" w14:paraId="6F1AED8B" w14:textId="77777777" w:rsidTr="6F994F67">
        <w:trPr>
          <w:trHeight w:val="255"/>
        </w:trPr>
        <w:tc>
          <w:tcPr>
            <w:tcW w:w="263" w:type="pct"/>
            <w:vAlign w:val="center"/>
          </w:tcPr>
          <w:p w14:paraId="6E948B0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37</w:t>
            </w:r>
          </w:p>
        </w:tc>
        <w:tc>
          <w:tcPr>
            <w:tcW w:w="387" w:type="pct"/>
            <w:gridSpan w:val="2"/>
            <w:noWrap/>
            <w:vAlign w:val="center"/>
          </w:tcPr>
          <w:p w14:paraId="53A7951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00104088***</w:t>
            </w:r>
          </w:p>
        </w:tc>
        <w:tc>
          <w:tcPr>
            <w:tcW w:w="349" w:type="pct"/>
            <w:noWrap/>
            <w:vAlign w:val="center"/>
          </w:tcPr>
          <w:p w14:paraId="5F0E861D" w14:textId="7B81C2D4" w:rsidR="00673720" w:rsidRPr="007E4A52" w:rsidRDefault="00673720" w:rsidP="0067372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None Assigned. </w:t>
            </w:r>
            <w:r w:rsidRPr="007E4A52">
              <w:rPr>
                <w:rFonts w:ascii="Arial" w:eastAsia="Times New Roman" w:hAnsi="Arial" w:cs="Arial"/>
                <w:color w:val="000000"/>
                <w:sz w:val="16"/>
                <w:szCs w:val="16"/>
              </w:rPr>
              <w:t>Access from Highland Ave</w:t>
            </w:r>
          </w:p>
        </w:tc>
        <w:tc>
          <w:tcPr>
            <w:tcW w:w="312" w:type="pct"/>
            <w:noWrap/>
            <w:vAlign w:val="center"/>
          </w:tcPr>
          <w:p w14:paraId="4B3BF7A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tcPr>
          <w:p w14:paraId="56998C53"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sz w:val="16"/>
                <w:szCs w:val="16"/>
              </w:rPr>
              <w:t>R1H</w:t>
            </w:r>
          </w:p>
        </w:tc>
        <w:tc>
          <w:tcPr>
            <w:tcW w:w="331" w:type="pct"/>
            <w:noWrap/>
            <w:vAlign w:val="center"/>
          </w:tcPr>
          <w:p w14:paraId="5BA93C3E"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tcPr>
          <w:p w14:paraId="06790C8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8.45</w:t>
            </w:r>
          </w:p>
        </w:tc>
        <w:tc>
          <w:tcPr>
            <w:tcW w:w="297" w:type="pct"/>
            <w:vAlign w:val="center"/>
          </w:tcPr>
          <w:p w14:paraId="6CE2C0D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368,081</w:t>
            </w:r>
          </w:p>
        </w:tc>
        <w:tc>
          <w:tcPr>
            <w:tcW w:w="329" w:type="pct"/>
            <w:noWrap/>
            <w:vAlign w:val="center"/>
          </w:tcPr>
          <w:p w14:paraId="520C75C8"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w:t>
            </w:r>
          </w:p>
        </w:tc>
        <w:tc>
          <w:tcPr>
            <w:tcW w:w="396" w:type="pct"/>
            <w:noWrap/>
            <w:vAlign w:val="center"/>
          </w:tcPr>
          <w:p w14:paraId="430F61B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10</w:t>
            </w:r>
          </w:p>
        </w:tc>
        <w:tc>
          <w:tcPr>
            <w:tcW w:w="331" w:type="pct"/>
            <w:noWrap/>
            <w:vAlign w:val="center"/>
          </w:tcPr>
          <w:p w14:paraId="4025283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6C8575D0" w14:textId="16679A55"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Slope; infrastructure</w:t>
            </w:r>
            <w:r w:rsidR="00FC12FE">
              <w:rPr>
                <w:rFonts w:ascii="Arial" w:eastAsia="Times New Roman" w:hAnsi="Arial" w:cs="Arial"/>
                <w:color w:val="000000"/>
                <w:sz w:val="16"/>
                <w:szCs w:val="16"/>
              </w:rPr>
              <w:t>; VHFHZ</w:t>
            </w:r>
          </w:p>
        </w:tc>
        <w:tc>
          <w:tcPr>
            <w:tcW w:w="1016" w:type="pct"/>
            <w:vAlign w:val="center"/>
          </w:tcPr>
          <w:p w14:paraId="0D2F6AA5" w14:textId="24C910A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but constrained by steep slopes. Although General Plan allows up to 6 units per acre, given other residential development in this district, as well as existing lot limitations and constraints, realistic development capacity has been calculated at roughly 2 du/acre with 5 acre lots; a maximum of 4 units is possible on this parcel and is expected to be developed within the planning period given need for housing and citywide build-out.</w:t>
            </w:r>
          </w:p>
        </w:tc>
      </w:tr>
      <w:tr w:rsidR="00673720" w:rsidRPr="007E4A52" w14:paraId="786EF0FB" w14:textId="77777777" w:rsidTr="6F994F67">
        <w:trPr>
          <w:trHeight w:val="255"/>
        </w:trPr>
        <w:tc>
          <w:tcPr>
            <w:tcW w:w="263" w:type="pct"/>
            <w:vAlign w:val="center"/>
          </w:tcPr>
          <w:p w14:paraId="7717D0C6"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38</w:t>
            </w:r>
          </w:p>
        </w:tc>
        <w:tc>
          <w:tcPr>
            <w:tcW w:w="387" w:type="pct"/>
            <w:gridSpan w:val="2"/>
            <w:noWrap/>
            <w:vAlign w:val="center"/>
          </w:tcPr>
          <w:p w14:paraId="67B12FB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00104092</w:t>
            </w:r>
          </w:p>
        </w:tc>
        <w:tc>
          <w:tcPr>
            <w:tcW w:w="349" w:type="pct"/>
            <w:noWrap/>
            <w:vAlign w:val="center"/>
          </w:tcPr>
          <w:p w14:paraId="137F8B92" w14:textId="77777777" w:rsidR="00673720" w:rsidRPr="007E4A52" w:rsidRDefault="00673720" w:rsidP="00673720">
            <w:pPr>
              <w:spacing w:after="0" w:line="240" w:lineRule="auto"/>
              <w:rPr>
                <w:rFonts w:ascii="Arial" w:eastAsia="Times New Roman" w:hAnsi="Arial" w:cs="Arial"/>
                <w:sz w:val="16"/>
                <w:szCs w:val="16"/>
              </w:rPr>
            </w:pPr>
            <w:r w:rsidRPr="007E4A52">
              <w:rPr>
                <w:rFonts w:ascii="Arial" w:eastAsia="Times New Roman" w:hAnsi="Arial" w:cs="Arial"/>
                <w:color w:val="000000"/>
                <w:sz w:val="16"/>
                <w:szCs w:val="16"/>
              </w:rPr>
              <w:t xml:space="preserve">335 </w:t>
            </w:r>
            <w:proofErr w:type="spellStart"/>
            <w:r w:rsidRPr="007E4A52">
              <w:rPr>
                <w:rFonts w:ascii="Arial" w:eastAsia="Times New Roman" w:hAnsi="Arial" w:cs="Arial"/>
                <w:color w:val="000000"/>
                <w:sz w:val="16"/>
                <w:szCs w:val="16"/>
              </w:rPr>
              <w:t>Janix</w:t>
            </w:r>
            <w:proofErr w:type="spellEnd"/>
            <w:r w:rsidRPr="007E4A52">
              <w:rPr>
                <w:rFonts w:ascii="Arial" w:eastAsia="Times New Roman" w:hAnsi="Arial" w:cs="Arial"/>
                <w:color w:val="000000"/>
                <w:sz w:val="16"/>
                <w:szCs w:val="16"/>
              </w:rPr>
              <w:t xml:space="preserve"> Dr                      </w:t>
            </w:r>
          </w:p>
        </w:tc>
        <w:tc>
          <w:tcPr>
            <w:tcW w:w="312" w:type="pct"/>
            <w:noWrap/>
            <w:vAlign w:val="center"/>
          </w:tcPr>
          <w:p w14:paraId="1F1A1398"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tcPr>
          <w:p w14:paraId="466E607F"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sz w:val="16"/>
                <w:szCs w:val="16"/>
              </w:rPr>
              <w:t>R1H</w:t>
            </w:r>
          </w:p>
        </w:tc>
        <w:tc>
          <w:tcPr>
            <w:tcW w:w="331" w:type="pct"/>
            <w:noWrap/>
            <w:vAlign w:val="center"/>
          </w:tcPr>
          <w:p w14:paraId="1378BD68"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tcPr>
          <w:p w14:paraId="1A070D6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4.77</w:t>
            </w:r>
          </w:p>
        </w:tc>
        <w:tc>
          <w:tcPr>
            <w:tcW w:w="297" w:type="pct"/>
            <w:vAlign w:val="center"/>
          </w:tcPr>
          <w:p w14:paraId="1B9930D6"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207,781</w:t>
            </w:r>
          </w:p>
        </w:tc>
        <w:tc>
          <w:tcPr>
            <w:tcW w:w="329" w:type="pct"/>
            <w:noWrap/>
            <w:vAlign w:val="center"/>
          </w:tcPr>
          <w:p w14:paraId="5EF3391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8</w:t>
            </w:r>
          </w:p>
        </w:tc>
        <w:tc>
          <w:tcPr>
            <w:tcW w:w="396" w:type="pct"/>
            <w:noWrap/>
            <w:vAlign w:val="center"/>
          </w:tcPr>
          <w:p w14:paraId="33E2F04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20</w:t>
            </w:r>
          </w:p>
        </w:tc>
        <w:tc>
          <w:tcPr>
            <w:tcW w:w="331" w:type="pct"/>
            <w:noWrap/>
            <w:vAlign w:val="center"/>
          </w:tcPr>
          <w:p w14:paraId="24293029"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5B29503D" w14:textId="7E7DC762" w:rsidR="00673720" w:rsidRPr="007E4A52" w:rsidRDefault="00673720" w:rsidP="00FC12FE">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Slope; infrastructure</w:t>
            </w:r>
            <w:r w:rsidR="00FC12FE">
              <w:rPr>
                <w:rFonts w:ascii="Arial" w:eastAsia="Times New Roman" w:hAnsi="Arial" w:cs="Arial"/>
                <w:color w:val="000000"/>
                <w:sz w:val="16"/>
                <w:szCs w:val="16"/>
              </w:rPr>
              <w:t>; VHFHZ</w:t>
            </w:r>
          </w:p>
        </w:tc>
        <w:tc>
          <w:tcPr>
            <w:tcW w:w="1016" w:type="pct"/>
            <w:vAlign w:val="center"/>
          </w:tcPr>
          <w:p w14:paraId="5AF8089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Undeveloped but constrained by steep slopes. Although General Plan allows up to 6 units per acre, given other residential development in this district, as well as existing lot limitations and constraints, realistic development capacity has been calculated at roughly 2 du/acre; a maximum of 8 units is possible on this parcel and is expected to be developed within the planning period given need for housing and citywide build-out.</w:t>
            </w:r>
          </w:p>
        </w:tc>
      </w:tr>
      <w:tr w:rsidR="00673720" w:rsidRPr="007E4A52" w14:paraId="639353A8" w14:textId="77777777" w:rsidTr="6F994F67">
        <w:trPr>
          <w:trHeight w:val="255"/>
        </w:trPr>
        <w:tc>
          <w:tcPr>
            <w:tcW w:w="263" w:type="pct"/>
            <w:vAlign w:val="center"/>
          </w:tcPr>
          <w:p w14:paraId="531FC2BF"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39</w:t>
            </w:r>
          </w:p>
        </w:tc>
        <w:tc>
          <w:tcPr>
            <w:tcW w:w="387" w:type="pct"/>
            <w:gridSpan w:val="2"/>
            <w:noWrap/>
            <w:vAlign w:val="center"/>
          </w:tcPr>
          <w:p w14:paraId="047EF31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00104093***</w:t>
            </w:r>
          </w:p>
        </w:tc>
        <w:tc>
          <w:tcPr>
            <w:tcW w:w="349" w:type="pct"/>
            <w:noWrap/>
            <w:vAlign w:val="center"/>
          </w:tcPr>
          <w:p w14:paraId="15400A0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335 </w:t>
            </w:r>
            <w:proofErr w:type="spellStart"/>
            <w:r w:rsidRPr="007E4A52">
              <w:rPr>
                <w:rFonts w:ascii="Arial" w:eastAsia="Times New Roman" w:hAnsi="Arial" w:cs="Arial"/>
                <w:color w:val="000000"/>
                <w:sz w:val="16"/>
                <w:szCs w:val="16"/>
              </w:rPr>
              <w:t>Janix</w:t>
            </w:r>
            <w:proofErr w:type="spellEnd"/>
            <w:r w:rsidRPr="007E4A52">
              <w:rPr>
                <w:rFonts w:ascii="Arial" w:eastAsia="Times New Roman" w:hAnsi="Arial" w:cs="Arial"/>
                <w:color w:val="000000"/>
                <w:sz w:val="16"/>
                <w:szCs w:val="16"/>
              </w:rPr>
              <w:t xml:space="preserve"> Dr                      </w:t>
            </w:r>
          </w:p>
        </w:tc>
        <w:tc>
          <w:tcPr>
            <w:tcW w:w="312" w:type="pct"/>
            <w:noWrap/>
            <w:vAlign w:val="center"/>
          </w:tcPr>
          <w:p w14:paraId="54CC83A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Vacant</w:t>
            </w:r>
          </w:p>
        </w:tc>
        <w:tc>
          <w:tcPr>
            <w:tcW w:w="297" w:type="pct"/>
            <w:noWrap/>
            <w:vAlign w:val="center"/>
          </w:tcPr>
          <w:p w14:paraId="44E2AB5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sz w:val="16"/>
                <w:szCs w:val="16"/>
              </w:rPr>
              <w:t>R1H</w:t>
            </w:r>
          </w:p>
        </w:tc>
        <w:tc>
          <w:tcPr>
            <w:tcW w:w="331" w:type="pct"/>
            <w:noWrap/>
            <w:vAlign w:val="center"/>
          </w:tcPr>
          <w:p w14:paraId="46D38850"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tcPr>
          <w:p w14:paraId="3C2133E3"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4.86</w:t>
            </w:r>
          </w:p>
        </w:tc>
        <w:tc>
          <w:tcPr>
            <w:tcW w:w="297" w:type="pct"/>
            <w:vAlign w:val="center"/>
          </w:tcPr>
          <w:p w14:paraId="60D06899"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211,701</w:t>
            </w:r>
          </w:p>
        </w:tc>
        <w:tc>
          <w:tcPr>
            <w:tcW w:w="329" w:type="pct"/>
            <w:noWrap/>
            <w:vAlign w:val="center"/>
          </w:tcPr>
          <w:p w14:paraId="3649AD5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96" w:type="pct"/>
            <w:noWrap/>
            <w:vAlign w:val="center"/>
          </w:tcPr>
          <w:p w14:paraId="438AE04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31" w:type="pct"/>
            <w:noWrap/>
            <w:vAlign w:val="center"/>
          </w:tcPr>
          <w:p w14:paraId="41CBEF0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479E699D" w14:textId="5F1845CE"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Slope; infrastructure</w:t>
            </w:r>
            <w:r w:rsidR="00FC12FE">
              <w:rPr>
                <w:rFonts w:ascii="Arial" w:eastAsia="Times New Roman" w:hAnsi="Arial" w:cs="Arial"/>
                <w:color w:val="000000"/>
                <w:sz w:val="16"/>
                <w:szCs w:val="16"/>
              </w:rPr>
              <w:t>; VHFHZ</w:t>
            </w:r>
          </w:p>
        </w:tc>
        <w:tc>
          <w:tcPr>
            <w:tcW w:w="1016" w:type="pct"/>
            <w:vAlign w:val="center"/>
          </w:tcPr>
          <w:p w14:paraId="2346861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Undeveloped but constrained by steep slopes. Although General Plan allows up to 6 units per acre, given other residential development in this district, as well as existing lot </w:t>
            </w:r>
            <w:r w:rsidRPr="007E4A52">
              <w:rPr>
                <w:rFonts w:ascii="Arial" w:eastAsia="Times New Roman" w:hAnsi="Arial" w:cs="Arial"/>
                <w:color w:val="000000"/>
                <w:sz w:val="16"/>
                <w:szCs w:val="16"/>
              </w:rPr>
              <w:lastRenderedPageBreak/>
              <w:t>limitations and constraints, realistic development capacity has been calculated at roughly 2 du/acre with 5 acre lots; a maximum of 2 units is possible on this parcel and is expected to be developed within the planning period given need for housing and citywide build-out.</w:t>
            </w:r>
          </w:p>
        </w:tc>
      </w:tr>
      <w:tr w:rsidR="00673720" w:rsidRPr="007E4A52" w14:paraId="41186F96" w14:textId="77777777" w:rsidTr="6F994F67">
        <w:trPr>
          <w:trHeight w:val="255"/>
        </w:trPr>
        <w:tc>
          <w:tcPr>
            <w:tcW w:w="999" w:type="pct"/>
            <w:gridSpan w:val="4"/>
            <w:shd w:val="clear" w:color="auto" w:fill="DEEAF6" w:themeFill="accent1" w:themeFillTint="33"/>
            <w:vAlign w:val="center"/>
          </w:tcPr>
          <w:p w14:paraId="1F287A4D" w14:textId="77777777" w:rsidR="00673720" w:rsidRPr="007E4A52" w:rsidRDefault="00673720" w:rsidP="00673720">
            <w:pPr>
              <w:spacing w:after="0" w:line="240" w:lineRule="auto"/>
              <w:rPr>
                <w:rFonts w:ascii="Arial" w:eastAsia="Times New Roman" w:hAnsi="Arial" w:cs="Arial"/>
                <w:b/>
                <w:color w:val="000000"/>
                <w:sz w:val="16"/>
                <w:szCs w:val="16"/>
              </w:rPr>
            </w:pPr>
            <w:r w:rsidRPr="007E4A52">
              <w:rPr>
                <w:rFonts w:ascii="Arial" w:eastAsia="Times New Roman" w:hAnsi="Arial" w:cs="Arial"/>
                <w:b/>
                <w:color w:val="000000"/>
                <w:sz w:val="16"/>
                <w:szCs w:val="16"/>
              </w:rPr>
              <w:lastRenderedPageBreak/>
              <w:t xml:space="preserve">Very-Low/Low </w:t>
            </w:r>
          </w:p>
          <w:p w14:paraId="6EE8B0B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b/>
                <w:color w:val="000000"/>
                <w:sz w:val="16"/>
                <w:szCs w:val="16"/>
              </w:rPr>
              <w:t>Underutilized Parcels</w:t>
            </w:r>
          </w:p>
        </w:tc>
        <w:tc>
          <w:tcPr>
            <w:tcW w:w="312" w:type="pct"/>
            <w:shd w:val="clear" w:color="auto" w:fill="DEEAF6" w:themeFill="accent1" w:themeFillTint="33"/>
            <w:noWrap/>
            <w:vAlign w:val="center"/>
          </w:tcPr>
          <w:p w14:paraId="6FD04707"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297" w:type="pct"/>
            <w:shd w:val="clear" w:color="auto" w:fill="DEEAF6" w:themeFill="accent1" w:themeFillTint="33"/>
            <w:noWrap/>
            <w:vAlign w:val="center"/>
          </w:tcPr>
          <w:p w14:paraId="2441BCC6"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331" w:type="pct"/>
            <w:shd w:val="clear" w:color="auto" w:fill="DEEAF6" w:themeFill="accent1" w:themeFillTint="33"/>
            <w:noWrap/>
            <w:vAlign w:val="center"/>
          </w:tcPr>
          <w:p w14:paraId="08F3BAB2"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263" w:type="pct"/>
            <w:shd w:val="clear" w:color="auto" w:fill="DEEAF6" w:themeFill="accent1" w:themeFillTint="33"/>
            <w:noWrap/>
            <w:vAlign w:val="center"/>
          </w:tcPr>
          <w:p w14:paraId="094DEC13" w14:textId="36AC3C82" w:rsidR="00673720" w:rsidRPr="007E4A52" w:rsidRDefault="00673720" w:rsidP="00673720">
            <w:pPr>
              <w:spacing w:after="0" w:line="240" w:lineRule="auto"/>
              <w:rPr>
                <w:rFonts w:ascii="Arial" w:eastAsia="Times New Roman" w:hAnsi="Arial" w:cs="Arial"/>
                <w:color w:val="000000"/>
                <w:sz w:val="16"/>
                <w:szCs w:val="16"/>
              </w:rPr>
            </w:pPr>
          </w:p>
        </w:tc>
        <w:tc>
          <w:tcPr>
            <w:tcW w:w="297" w:type="pct"/>
            <w:shd w:val="clear" w:color="auto" w:fill="DEEAF6" w:themeFill="accent1" w:themeFillTint="33"/>
            <w:vAlign w:val="center"/>
          </w:tcPr>
          <w:p w14:paraId="0D664B3B"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329" w:type="pct"/>
            <w:shd w:val="clear" w:color="auto" w:fill="DEEAF6" w:themeFill="accent1" w:themeFillTint="33"/>
            <w:noWrap/>
            <w:vAlign w:val="center"/>
          </w:tcPr>
          <w:p w14:paraId="2860BDFF"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396" w:type="pct"/>
            <w:shd w:val="clear" w:color="auto" w:fill="DEEAF6" w:themeFill="accent1" w:themeFillTint="33"/>
            <w:noWrap/>
            <w:vAlign w:val="center"/>
          </w:tcPr>
          <w:p w14:paraId="2265B5E2"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331" w:type="pct"/>
            <w:shd w:val="clear" w:color="auto" w:fill="DEEAF6" w:themeFill="accent1" w:themeFillTint="33"/>
            <w:noWrap/>
            <w:vAlign w:val="center"/>
          </w:tcPr>
          <w:p w14:paraId="32FF5533"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429" w:type="pct"/>
            <w:shd w:val="clear" w:color="auto" w:fill="DEEAF6" w:themeFill="accent1" w:themeFillTint="33"/>
            <w:noWrap/>
            <w:vAlign w:val="center"/>
          </w:tcPr>
          <w:p w14:paraId="087464EA"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1016" w:type="pct"/>
            <w:shd w:val="clear" w:color="auto" w:fill="DEEAF6" w:themeFill="accent1" w:themeFillTint="33"/>
            <w:vAlign w:val="center"/>
          </w:tcPr>
          <w:p w14:paraId="7450213F" w14:textId="77777777" w:rsidR="00673720" w:rsidRPr="007E4A52" w:rsidRDefault="00673720" w:rsidP="00673720">
            <w:pPr>
              <w:spacing w:after="0" w:line="240" w:lineRule="auto"/>
              <w:rPr>
                <w:rFonts w:ascii="Arial" w:eastAsia="Times New Roman" w:hAnsi="Arial" w:cs="Arial"/>
                <w:color w:val="000000"/>
                <w:sz w:val="16"/>
                <w:szCs w:val="16"/>
              </w:rPr>
            </w:pPr>
          </w:p>
        </w:tc>
      </w:tr>
      <w:tr w:rsidR="00673720" w:rsidRPr="007E4A52" w14:paraId="01C5D075" w14:textId="77777777" w:rsidTr="6F994F67">
        <w:trPr>
          <w:trHeight w:val="255"/>
        </w:trPr>
        <w:tc>
          <w:tcPr>
            <w:tcW w:w="263" w:type="pct"/>
            <w:vAlign w:val="center"/>
          </w:tcPr>
          <w:p w14:paraId="617DB784" w14:textId="77777777" w:rsidR="00673720" w:rsidRPr="00CB7DDD" w:rsidRDefault="00673720" w:rsidP="00673720">
            <w:pPr>
              <w:spacing w:after="0" w:line="240" w:lineRule="auto"/>
              <w:rPr>
                <w:rFonts w:ascii="Arial" w:eastAsia="Times New Roman" w:hAnsi="Arial" w:cs="Arial"/>
                <w:strike/>
                <w:color w:val="FF0000"/>
                <w:sz w:val="16"/>
                <w:szCs w:val="16"/>
              </w:rPr>
            </w:pPr>
            <w:r w:rsidRPr="00CB7DDD">
              <w:rPr>
                <w:rFonts w:ascii="Arial" w:eastAsia="Times New Roman" w:hAnsi="Arial" w:cs="Arial"/>
                <w:strike/>
                <w:color w:val="FF0000"/>
                <w:sz w:val="16"/>
                <w:szCs w:val="16"/>
              </w:rPr>
              <w:t>40</w:t>
            </w:r>
          </w:p>
        </w:tc>
        <w:tc>
          <w:tcPr>
            <w:tcW w:w="387" w:type="pct"/>
            <w:gridSpan w:val="2"/>
            <w:noWrap/>
            <w:vAlign w:val="center"/>
          </w:tcPr>
          <w:p w14:paraId="2EF61D9E" w14:textId="77777777" w:rsidR="00673720" w:rsidRPr="00CB7DDD" w:rsidRDefault="00673720" w:rsidP="00673720">
            <w:pPr>
              <w:spacing w:after="0" w:line="240" w:lineRule="auto"/>
              <w:rPr>
                <w:rFonts w:ascii="Arial" w:eastAsia="Times New Roman" w:hAnsi="Arial" w:cs="Arial"/>
                <w:strike/>
                <w:color w:val="FF0000"/>
                <w:sz w:val="16"/>
                <w:szCs w:val="16"/>
              </w:rPr>
            </w:pPr>
            <w:r w:rsidRPr="00CB7DDD">
              <w:rPr>
                <w:rFonts w:ascii="Arial" w:eastAsia="Times New Roman" w:hAnsi="Arial" w:cs="Arial"/>
                <w:strike/>
                <w:color w:val="FF0000"/>
                <w:sz w:val="16"/>
                <w:szCs w:val="16"/>
              </w:rPr>
              <w:t xml:space="preserve">00304079; </w:t>
            </w:r>
          </w:p>
          <w:p w14:paraId="32DB07FF" w14:textId="77777777" w:rsidR="00673720" w:rsidRPr="00CB7DDD" w:rsidDel="00CD28E1" w:rsidRDefault="00673720" w:rsidP="00673720">
            <w:pPr>
              <w:spacing w:after="0" w:line="240" w:lineRule="auto"/>
              <w:rPr>
                <w:rFonts w:ascii="Arial" w:eastAsia="Times New Roman" w:hAnsi="Arial" w:cs="Arial"/>
                <w:strike/>
                <w:color w:val="FF0000"/>
                <w:sz w:val="16"/>
                <w:szCs w:val="16"/>
              </w:rPr>
            </w:pPr>
            <w:r w:rsidRPr="00CB7DDD">
              <w:rPr>
                <w:rFonts w:ascii="Arial" w:eastAsia="Times New Roman" w:hAnsi="Arial" w:cs="Arial"/>
                <w:strike/>
                <w:color w:val="FF0000"/>
                <w:sz w:val="16"/>
                <w:szCs w:val="16"/>
              </w:rPr>
              <w:t>00304077*; 00304078*;</w:t>
            </w:r>
          </w:p>
        </w:tc>
        <w:tc>
          <w:tcPr>
            <w:tcW w:w="349" w:type="pct"/>
            <w:noWrap/>
            <w:vAlign w:val="center"/>
          </w:tcPr>
          <w:p w14:paraId="17CE9410" w14:textId="77777777" w:rsidR="00673720" w:rsidRPr="00CB7DDD" w:rsidDel="00CD28E1" w:rsidRDefault="00673720" w:rsidP="00673720">
            <w:pPr>
              <w:spacing w:after="0" w:line="240" w:lineRule="auto"/>
              <w:rPr>
                <w:rFonts w:ascii="Arial" w:eastAsia="Times New Roman" w:hAnsi="Arial" w:cs="Arial"/>
                <w:strike/>
                <w:color w:val="FF0000"/>
                <w:sz w:val="16"/>
                <w:szCs w:val="16"/>
              </w:rPr>
            </w:pPr>
            <w:r w:rsidRPr="00CB7DDD">
              <w:rPr>
                <w:rFonts w:ascii="Arial" w:eastAsia="Times New Roman" w:hAnsi="Arial" w:cs="Arial"/>
                <w:strike/>
                <w:color w:val="FF0000"/>
                <w:sz w:val="16"/>
                <w:szCs w:val="16"/>
              </w:rPr>
              <w:t>210 E Gobbi St</w:t>
            </w:r>
          </w:p>
        </w:tc>
        <w:tc>
          <w:tcPr>
            <w:tcW w:w="312" w:type="pct"/>
            <w:noWrap/>
            <w:vAlign w:val="center"/>
          </w:tcPr>
          <w:p w14:paraId="6B12D5CB" w14:textId="1F0924C3" w:rsidR="00673720" w:rsidRPr="00CB7DDD" w:rsidDel="00CD28E1" w:rsidRDefault="005D0B54" w:rsidP="00673720">
            <w:pPr>
              <w:spacing w:after="0" w:line="240" w:lineRule="auto"/>
              <w:rPr>
                <w:rFonts w:ascii="Arial" w:eastAsia="Times New Roman" w:hAnsi="Arial" w:cs="Arial"/>
                <w:strike/>
                <w:color w:val="FF0000"/>
                <w:sz w:val="16"/>
                <w:szCs w:val="16"/>
              </w:rPr>
            </w:pPr>
            <w:r w:rsidRPr="00CB7DDD">
              <w:rPr>
                <w:rFonts w:ascii="Arial" w:eastAsia="Times New Roman" w:hAnsi="Arial" w:cs="Arial"/>
                <w:strike/>
                <w:color w:val="FF0000"/>
                <w:sz w:val="16"/>
                <w:szCs w:val="16"/>
              </w:rPr>
              <w:t>Vacant</w:t>
            </w:r>
          </w:p>
        </w:tc>
        <w:tc>
          <w:tcPr>
            <w:tcW w:w="297" w:type="pct"/>
            <w:noWrap/>
            <w:vAlign w:val="center"/>
          </w:tcPr>
          <w:p w14:paraId="4CA0BE7D" w14:textId="77777777" w:rsidR="00673720" w:rsidRPr="00CB7DDD" w:rsidDel="00CD28E1" w:rsidRDefault="00673720" w:rsidP="00673720">
            <w:pPr>
              <w:spacing w:after="0" w:line="240" w:lineRule="auto"/>
              <w:rPr>
                <w:rFonts w:ascii="Arial" w:eastAsia="Times New Roman" w:hAnsi="Arial" w:cs="Arial"/>
                <w:strike/>
                <w:color w:val="FF0000"/>
                <w:sz w:val="16"/>
                <w:szCs w:val="16"/>
              </w:rPr>
            </w:pPr>
            <w:r w:rsidRPr="00CB7DDD">
              <w:rPr>
                <w:rFonts w:ascii="Arial" w:eastAsia="Times New Roman" w:hAnsi="Arial" w:cs="Arial"/>
                <w:strike/>
                <w:color w:val="FF0000"/>
                <w:sz w:val="16"/>
                <w:szCs w:val="16"/>
              </w:rPr>
              <w:t>C1;C2</w:t>
            </w:r>
          </w:p>
        </w:tc>
        <w:tc>
          <w:tcPr>
            <w:tcW w:w="331" w:type="pct"/>
            <w:noWrap/>
            <w:vAlign w:val="center"/>
          </w:tcPr>
          <w:p w14:paraId="4DB8910F" w14:textId="77777777" w:rsidR="00673720" w:rsidRPr="00CB7DDD" w:rsidDel="00CD28E1" w:rsidRDefault="00673720" w:rsidP="00673720">
            <w:pPr>
              <w:spacing w:after="0" w:line="240" w:lineRule="auto"/>
              <w:rPr>
                <w:rFonts w:ascii="Arial" w:eastAsia="Times New Roman" w:hAnsi="Arial" w:cs="Arial"/>
                <w:strike/>
                <w:color w:val="FF0000"/>
                <w:sz w:val="16"/>
                <w:szCs w:val="16"/>
              </w:rPr>
            </w:pPr>
            <w:r w:rsidRPr="00CB7DDD">
              <w:rPr>
                <w:rFonts w:ascii="Arial" w:eastAsia="Times New Roman" w:hAnsi="Arial" w:cs="Arial"/>
                <w:strike/>
                <w:color w:val="FF0000"/>
                <w:sz w:val="16"/>
                <w:szCs w:val="16"/>
              </w:rPr>
              <w:t>C</w:t>
            </w:r>
          </w:p>
        </w:tc>
        <w:tc>
          <w:tcPr>
            <w:tcW w:w="263" w:type="pct"/>
            <w:noWrap/>
            <w:vAlign w:val="center"/>
          </w:tcPr>
          <w:p w14:paraId="3CA1C983" w14:textId="77777777" w:rsidR="00673720" w:rsidRPr="00CB7DDD" w:rsidDel="00CD28E1" w:rsidRDefault="00673720" w:rsidP="00673720">
            <w:pPr>
              <w:spacing w:after="0" w:line="240" w:lineRule="auto"/>
              <w:rPr>
                <w:rFonts w:ascii="Arial" w:eastAsia="Times New Roman" w:hAnsi="Arial" w:cs="Arial"/>
                <w:strike/>
                <w:color w:val="FF0000"/>
                <w:sz w:val="16"/>
                <w:szCs w:val="16"/>
              </w:rPr>
            </w:pPr>
            <w:r w:rsidRPr="00CB7DDD">
              <w:rPr>
                <w:rFonts w:ascii="Arial" w:eastAsia="Times New Roman" w:hAnsi="Arial" w:cs="Arial"/>
                <w:strike/>
                <w:color w:val="FF0000"/>
                <w:sz w:val="16"/>
                <w:szCs w:val="16"/>
              </w:rPr>
              <w:t>2.4</w:t>
            </w:r>
          </w:p>
        </w:tc>
        <w:tc>
          <w:tcPr>
            <w:tcW w:w="297" w:type="pct"/>
            <w:vAlign w:val="center"/>
          </w:tcPr>
          <w:p w14:paraId="25BC70FF" w14:textId="77777777" w:rsidR="00673720" w:rsidRPr="00CB7DDD" w:rsidDel="00CD28E1" w:rsidRDefault="00673720" w:rsidP="00673720">
            <w:pPr>
              <w:spacing w:after="0" w:line="240" w:lineRule="auto"/>
              <w:rPr>
                <w:rFonts w:ascii="Arial" w:eastAsia="Times New Roman" w:hAnsi="Arial" w:cs="Arial"/>
                <w:strike/>
                <w:color w:val="FF0000"/>
                <w:sz w:val="16"/>
                <w:szCs w:val="16"/>
              </w:rPr>
            </w:pPr>
            <w:r w:rsidRPr="00CB7DDD">
              <w:rPr>
                <w:rFonts w:ascii="Arial" w:eastAsia="Times New Roman" w:hAnsi="Arial" w:cs="Arial"/>
                <w:strike/>
                <w:color w:val="FF0000"/>
                <w:sz w:val="16"/>
                <w:szCs w:val="16"/>
              </w:rPr>
              <w:t>22,098</w:t>
            </w:r>
          </w:p>
        </w:tc>
        <w:tc>
          <w:tcPr>
            <w:tcW w:w="329" w:type="pct"/>
            <w:noWrap/>
            <w:vAlign w:val="center"/>
          </w:tcPr>
          <w:p w14:paraId="4947A846" w14:textId="77777777" w:rsidR="00673720" w:rsidRPr="00CB7DDD" w:rsidDel="00CD28E1" w:rsidRDefault="00673720" w:rsidP="00673720">
            <w:pPr>
              <w:spacing w:after="0" w:line="240" w:lineRule="auto"/>
              <w:rPr>
                <w:rFonts w:ascii="Arial" w:eastAsia="Times New Roman" w:hAnsi="Arial" w:cs="Arial"/>
                <w:strike/>
                <w:color w:val="FF0000"/>
                <w:sz w:val="16"/>
                <w:szCs w:val="16"/>
              </w:rPr>
            </w:pPr>
            <w:r w:rsidRPr="00CB7DDD">
              <w:rPr>
                <w:rFonts w:ascii="Arial" w:eastAsia="Times New Roman" w:hAnsi="Arial" w:cs="Arial"/>
                <w:strike/>
                <w:color w:val="FF0000"/>
                <w:sz w:val="16"/>
                <w:szCs w:val="16"/>
              </w:rPr>
              <w:t>36</w:t>
            </w:r>
          </w:p>
        </w:tc>
        <w:tc>
          <w:tcPr>
            <w:tcW w:w="396" w:type="pct"/>
            <w:noWrap/>
            <w:vAlign w:val="center"/>
          </w:tcPr>
          <w:p w14:paraId="5D0F63C3" w14:textId="77777777" w:rsidR="00673720" w:rsidRPr="00CB7DDD" w:rsidDel="00CD28E1" w:rsidRDefault="00673720" w:rsidP="00673720">
            <w:pPr>
              <w:spacing w:after="0" w:line="240" w:lineRule="auto"/>
              <w:rPr>
                <w:rFonts w:ascii="Arial" w:eastAsia="Times New Roman" w:hAnsi="Arial" w:cs="Arial"/>
                <w:strike/>
                <w:color w:val="FF0000"/>
                <w:sz w:val="16"/>
                <w:szCs w:val="16"/>
              </w:rPr>
            </w:pPr>
            <w:r w:rsidRPr="00CB7DDD">
              <w:rPr>
                <w:rFonts w:ascii="Arial" w:eastAsia="Times New Roman" w:hAnsi="Arial" w:cs="Arial"/>
                <w:strike/>
                <w:color w:val="FF0000"/>
                <w:sz w:val="16"/>
                <w:szCs w:val="16"/>
              </w:rPr>
              <w:t>90</w:t>
            </w:r>
          </w:p>
        </w:tc>
        <w:tc>
          <w:tcPr>
            <w:tcW w:w="331" w:type="pct"/>
            <w:noWrap/>
            <w:vAlign w:val="center"/>
          </w:tcPr>
          <w:p w14:paraId="327323FB" w14:textId="77777777" w:rsidR="00673720" w:rsidRPr="00CB7DDD" w:rsidDel="00CD28E1" w:rsidRDefault="00673720" w:rsidP="00673720">
            <w:pPr>
              <w:spacing w:after="0" w:line="240" w:lineRule="auto"/>
              <w:rPr>
                <w:rFonts w:ascii="Arial" w:eastAsia="Times New Roman" w:hAnsi="Arial" w:cs="Arial"/>
                <w:strike/>
                <w:color w:val="FF0000"/>
                <w:sz w:val="16"/>
                <w:szCs w:val="16"/>
              </w:rPr>
            </w:pPr>
            <w:r w:rsidRPr="00CB7DDD">
              <w:rPr>
                <w:rFonts w:ascii="Arial" w:eastAsia="Times New Roman" w:hAnsi="Arial" w:cs="Arial"/>
                <w:strike/>
                <w:color w:val="FF0000"/>
                <w:sz w:val="16"/>
                <w:szCs w:val="16"/>
              </w:rPr>
              <w:t>Very-Low/Low</w:t>
            </w:r>
          </w:p>
        </w:tc>
        <w:tc>
          <w:tcPr>
            <w:tcW w:w="429" w:type="pct"/>
            <w:noWrap/>
            <w:vAlign w:val="center"/>
          </w:tcPr>
          <w:p w14:paraId="06381C7E" w14:textId="36FEE48B" w:rsidR="00673720" w:rsidRPr="00CB7DDD" w:rsidDel="00CD28E1" w:rsidRDefault="00FC12FE" w:rsidP="0026639F">
            <w:pPr>
              <w:spacing w:after="0" w:line="240" w:lineRule="auto"/>
              <w:rPr>
                <w:rFonts w:ascii="Arial" w:eastAsia="Times New Roman" w:hAnsi="Arial" w:cs="Arial"/>
                <w:strike/>
                <w:color w:val="FF0000"/>
                <w:sz w:val="16"/>
                <w:szCs w:val="16"/>
              </w:rPr>
            </w:pPr>
            <w:r w:rsidRPr="00CB7DDD">
              <w:rPr>
                <w:rFonts w:ascii="Arial" w:eastAsia="Times New Roman" w:hAnsi="Arial" w:cs="Arial"/>
                <w:strike/>
                <w:color w:val="FF0000"/>
                <w:sz w:val="16"/>
                <w:szCs w:val="16"/>
              </w:rPr>
              <w:t xml:space="preserve">Zone 2 &amp; Zone </w:t>
            </w:r>
            <w:r w:rsidR="0026639F" w:rsidRPr="00CB7DDD">
              <w:rPr>
                <w:rFonts w:ascii="Arial" w:eastAsia="Times New Roman" w:hAnsi="Arial" w:cs="Arial"/>
                <w:strike/>
                <w:color w:val="FF0000"/>
                <w:sz w:val="16"/>
                <w:szCs w:val="16"/>
              </w:rPr>
              <w:t>4</w:t>
            </w:r>
          </w:p>
        </w:tc>
        <w:tc>
          <w:tcPr>
            <w:tcW w:w="1016" w:type="pct"/>
            <w:vAlign w:val="center"/>
          </w:tcPr>
          <w:p w14:paraId="13716F41" w14:textId="6FE5ED79" w:rsidR="00673720" w:rsidRPr="00CB7DDD" w:rsidRDefault="0026639F" w:rsidP="00720ED5">
            <w:pPr>
              <w:spacing w:after="0" w:line="240" w:lineRule="auto"/>
              <w:rPr>
                <w:rFonts w:ascii="Arial" w:eastAsia="Times New Roman" w:hAnsi="Arial" w:cs="Arial"/>
                <w:strike/>
                <w:color w:val="FF0000"/>
                <w:sz w:val="16"/>
                <w:szCs w:val="16"/>
              </w:rPr>
            </w:pPr>
            <w:r w:rsidRPr="00CB7DDD">
              <w:rPr>
                <w:rFonts w:ascii="Arial" w:eastAsia="Times New Roman" w:hAnsi="Arial" w:cs="Arial"/>
                <w:i/>
                <w:strike/>
                <w:color w:val="FF0000"/>
                <w:sz w:val="16"/>
                <w:szCs w:val="16"/>
              </w:rPr>
              <w:t>As</w:t>
            </w:r>
            <w:r w:rsidR="00673720" w:rsidRPr="00CB7DDD">
              <w:rPr>
                <w:rFonts w:ascii="Arial" w:eastAsia="Times New Roman" w:hAnsi="Arial" w:cs="Arial"/>
                <w:i/>
                <w:strike/>
                <w:color w:val="FF0000"/>
                <w:sz w:val="16"/>
                <w:szCs w:val="16"/>
              </w:rPr>
              <w:t xml:space="preserve"> of </w:t>
            </w:r>
            <w:r w:rsidR="00CB7DDD" w:rsidRPr="00CB7DDD">
              <w:rPr>
                <w:rFonts w:ascii="Arial" w:eastAsia="Times New Roman" w:hAnsi="Arial" w:cs="Arial"/>
                <w:i/>
                <w:strike/>
                <w:color w:val="FF0000"/>
                <w:sz w:val="16"/>
                <w:szCs w:val="16"/>
              </w:rPr>
              <w:t>03</w:t>
            </w:r>
            <w:r w:rsidRPr="00CB7DDD">
              <w:rPr>
                <w:rFonts w:ascii="Arial" w:eastAsia="Times New Roman" w:hAnsi="Arial" w:cs="Arial"/>
                <w:i/>
                <w:strike/>
                <w:color w:val="FF0000"/>
                <w:sz w:val="16"/>
                <w:szCs w:val="16"/>
              </w:rPr>
              <w:t>/</w:t>
            </w:r>
            <w:r w:rsidR="00CB7DDD" w:rsidRPr="00CB7DDD">
              <w:rPr>
                <w:rFonts w:ascii="Arial" w:eastAsia="Times New Roman" w:hAnsi="Arial" w:cs="Arial"/>
                <w:i/>
                <w:strike/>
                <w:color w:val="FF0000"/>
                <w:sz w:val="16"/>
                <w:szCs w:val="16"/>
              </w:rPr>
              <w:t>01</w:t>
            </w:r>
            <w:r w:rsidRPr="00CB7DDD">
              <w:rPr>
                <w:rFonts w:ascii="Arial" w:eastAsia="Times New Roman" w:hAnsi="Arial" w:cs="Arial"/>
                <w:i/>
                <w:strike/>
                <w:color w:val="FF0000"/>
                <w:sz w:val="16"/>
                <w:szCs w:val="16"/>
              </w:rPr>
              <w:t>/</w:t>
            </w:r>
            <w:r w:rsidR="00720ED5" w:rsidRPr="00CB7DDD">
              <w:rPr>
                <w:rFonts w:ascii="Arial" w:eastAsia="Times New Roman" w:hAnsi="Arial" w:cs="Arial"/>
                <w:i/>
                <w:strike/>
                <w:color w:val="FF0000"/>
                <w:sz w:val="16"/>
                <w:szCs w:val="16"/>
              </w:rPr>
              <w:t>2</w:t>
            </w:r>
            <w:r w:rsidR="00CB7DDD" w:rsidRPr="00CB7DDD">
              <w:rPr>
                <w:rFonts w:ascii="Arial" w:eastAsia="Times New Roman" w:hAnsi="Arial" w:cs="Arial"/>
                <w:i/>
                <w:strike/>
                <w:color w:val="FF0000"/>
                <w:sz w:val="16"/>
                <w:szCs w:val="16"/>
              </w:rPr>
              <w:t>3</w:t>
            </w:r>
            <w:r w:rsidR="00720ED5" w:rsidRPr="00CB7DDD">
              <w:rPr>
                <w:rFonts w:ascii="Arial" w:eastAsia="Times New Roman" w:hAnsi="Arial" w:cs="Arial"/>
                <w:i/>
                <w:strike/>
                <w:color w:val="FF0000"/>
                <w:sz w:val="16"/>
                <w:szCs w:val="16"/>
              </w:rPr>
              <w:t>, building permits were submitted and</w:t>
            </w:r>
            <w:r w:rsidRPr="00CB7DDD">
              <w:rPr>
                <w:rFonts w:ascii="Arial" w:eastAsia="Times New Roman" w:hAnsi="Arial" w:cs="Arial"/>
                <w:i/>
                <w:strike/>
                <w:color w:val="FF0000"/>
                <w:sz w:val="16"/>
                <w:szCs w:val="16"/>
              </w:rPr>
              <w:t xml:space="preserve"> </w:t>
            </w:r>
            <w:r w:rsidR="00CB7DDD" w:rsidRPr="00CB7DDD">
              <w:rPr>
                <w:rFonts w:ascii="Arial" w:eastAsia="Times New Roman" w:hAnsi="Arial" w:cs="Arial"/>
                <w:i/>
                <w:strike/>
                <w:color w:val="FF0000"/>
                <w:sz w:val="16"/>
                <w:szCs w:val="16"/>
              </w:rPr>
              <w:t>issued</w:t>
            </w:r>
            <w:r w:rsidR="005D0B54" w:rsidRPr="00CB7DDD">
              <w:rPr>
                <w:rFonts w:ascii="Arial" w:eastAsia="Times New Roman" w:hAnsi="Arial" w:cs="Arial"/>
                <w:i/>
                <w:strike/>
                <w:color w:val="FF0000"/>
                <w:sz w:val="16"/>
                <w:szCs w:val="16"/>
              </w:rPr>
              <w:t xml:space="preserve"> for 72 Units of housing.</w:t>
            </w:r>
          </w:p>
        </w:tc>
      </w:tr>
      <w:tr w:rsidR="00673720" w:rsidRPr="007E4A52" w14:paraId="1FD7E299" w14:textId="77777777" w:rsidTr="6F994F67">
        <w:trPr>
          <w:trHeight w:val="255"/>
        </w:trPr>
        <w:tc>
          <w:tcPr>
            <w:tcW w:w="263" w:type="pct"/>
            <w:vAlign w:val="center"/>
          </w:tcPr>
          <w:p w14:paraId="1CDAC2B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41</w:t>
            </w:r>
          </w:p>
        </w:tc>
        <w:tc>
          <w:tcPr>
            <w:tcW w:w="387" w:type="pct"/>
            <w:gridSpan w:val="2"/>
            <w:noWrap/>
            <w:vAlign w:val="center"/>
            <w:hideMark/>
          </w:tcPr>
          <w:p w14:paraId="0F6BBDE6"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00357407**</w:t>
            </w:r>
          </w:p>
        </w:tc>
        <w:tc>
          <w:tcPr>
            <w:tcW w:w="349" w:type="pct"/>
            <w:noWrap/>
            <w:vAlign w:val="center"/>
            <w:hideMark/>
          </w:tcPr>
          <w:p w14:paraId="3360D083"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817 Waugh Ln                      </w:t>
            </w:r>
          </w:p>
        </w:tc>
        <w:tc>
          <w:tcPr>
            <w:tcW w:w="312" w:type="pct"/>
            <w:noWrap/>
            <w:vAlign w:val="center"/>
            <w:hideMark/>
          </w:tcPr>
          <w:p w14:paraId="242BEEA9"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Underutilized</w:t>
            </w:r>
          </w:p>
        </w:tc>
        <w:tc>
          <w:tcPr>
            <w:tcW w:w="297" w:type="pct"/>
            <w:noWrap/>
            <w:vAlign w:val="center"/>
            <w:hideMark/>
          </w:tcPr>
          <w:p w14:paraId="446F7E4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R3</w:t>
            </w:r>
          </w:p>
        </w:tc>
        <w:tc>
          <w:tcPr>
            <w:tcW w:w="331" w:type="pct"/>
            <w:noWrap/>
            <w:vAlign w:val="center"/>
            <w:hideMark/>
          </w:tcPr>
          <w:p w14:paraId="044CE63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HDR</w:t>
            </w:r>
          </w:p>
        </w:tc>
        <w:tc>
          <w:tcPr>
            <w:tcW w:w="263" w:type="pct"/>
            <w:noWrap/>
            <w:vAlign w:val="center"/>
            <w:hideMark/>
          </w:tcPr>
          <w:p w14:paraId="152916E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1.66</w:t>
            </w:r>
          </w:p>
        </w:tc>
        <w:tc>
          <w:tcPr>
            <w:tcW w:w="297" w:type="pct"/>
            <w:vAlign w:val="center"/>
          </w:tcPr>
          <w:p w14:paraId="645FD7C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72,309</w:t>
            </w:r>
          </w:p>
        </w:tc>
        <w:tc>
          <w:tcPr>
            <w:tcW w:w="329" w:type="pct"/>
            <w:noWrap/>
            <w:vAlign w:val="center"/>
            <w:hideMark/>
          </w:tcPr>
          <w:p w14:paraId="4BE6F5C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24</w:t>
            </w:r>
          </w:p>
        </w:tc>
        <w:tc>
          <w:tcPr>
            <w:tcW w:w="396" w:type="pct"/>
            <w:noWrap/>
            <w:vAlign w:val="center"/>
            <w:hideMark/>
          </w:tcPr>
          <w:p w14:paraId="766F4AA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60</w:t>
            </w:r>
          </w:p>
        </w:tc>
        <w:tc>
          <w:tcPr>
            <w:tcW w:w="331" w:type="pct"/>
            <w:noWrap/>
            <w:vAlign w:val="center"/>
            <w:hideMark/>
          </w:tcPr>
          <w:p w14:paraId="2690ACF6"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Very-Low/Low</w:t>
            </w:r>
          </w:p>
        </w:tc>
        <w:tc>
          <w:tcPr>
            <w:tcW w:w="429" w:type="pct"/>
            <w:noWrap/>
            <w:vAlign w:val="center"/>
            <w:hideMark/>
          </w:tcPr>
          <w:p w14:paraId="1748123E" w14:textId="0716A822" w:rsidR="00673720" w:rsidRPr="007E4A52" w:rsidRDefault="0026639F" w:rsidP="0067372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Zone 3</w:t>
            </w:r>
          </w:p>
        </w:tc>
        <w:tc>
          <w:tcPr>
            <w:tcW w:w="1016" w:type="pct"/>
            <w:vAlign w:val="center"/>
          </w:tcPr>
          <w:p w14:paraId="42F082D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Underutilized with existing SFD and minor outbuildings. Existing topographical and lot limitations, plus airport constraints, set realistic development capacity at up to 24 units. Due to need for housing and citywide build-out, expected to be developed within planning period.</w:t>
            </w:r>
          </w:p>
        </w:tc>
      </w:tr>
      <w:tr w:rsidR="00673720" w:rsidRPr="007E4A52" w14:paraId="7B55E971" w14:textId="77777777" w:rsidTr="6F994F67">
        <w:trPr>
          <w:trHeight w:val="255"/>
        </w:trPr>
        <w:tc>
          <w:tcPr>
            <w:tcW w:w="999" w:type="pct"/>
            <w:gridSpan w:val="4"/>
            <w:shd w:val="clear" w:color="auto" w:fill="DEEAF6" w:themeFill="accent1" w:themeFillTint="33"/>
            <w:vAlign w:val="center"/>
          </w:tcPr>
          <w:p w14:paraId="29EE5B5F" w14:textId="77777777" w:rsidR="00673720" w:rsidRPr="007E4A52" w:rsidRDefault="00673720" w:rsidP="00673720">
            <w:pPr>
              <w:spacing w:after="0" w:line="240" w:lineRule="auto"/>
              <w:rPr>
                <w:rFonts w:ascii="Arial" w:eastAsia="Times New Roman" w:hAnsi="Arial" w:cs="Arial"/>
                <w:b/>
                <w:color w:val="000000"/>
                <w:sz w:val="16"/>
                <w:szCs w:val="16"/>
              </w:rPr>
            </w:pPr>
            <w:r w:rsidRPr="007E4A52">
              <w:rPr>
                <w:rFonts w:ascii="Arial" w:eastAsia="Times New Roman" w:hAnsi="Arial" w:cs="Arial"/>
                <w:b/>
                <w:color w:val="000000"/>
                <w:sz w:val="16"/>
                <w:szCs w:val="16"/>
              </w:rPr>
              <w:t xml:space="preserve">Mod/Above-Mod </w:t>
            </w:r>
          </w:p>
          <w:p w14:paraId="38341DEF"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b/>
                <w:color w:val="000000"/>
                <w:sz w:val="16"/>
                <w:szCs w:val="16"/>
              </w:rPr>
              <w:t>Underutilized Parcels</w:t>
            </w:r>
          </w:p>
        </w:tc>
        <w:tc>
          <w:tcPr>
            <w:tcW w:w="312" w:type="pct"/>
            <w:shd w:val="clear" w:color="auto" w:fill="DEEAF6" w:themeFill="accent1" w:themeFillTint="33"/>
            <w:noWrap/>
            <w:vAlign w:val="center"/>
          </w:tcPr>
          <w:p w14:paraId="426D2C2C"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297" w:type="pct"/>
            <w:shd w:val="clear" w:color="auto" w:fill="DEEAF6" w:themeFill="accent1" w:themeFillTint="33"/>
            <w:noWrap/>
            <w:vAlign w:val="center"/>
          </w:tcPr>
          <w:p w14:paraId="71445F5C"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331" w:type="pct"/>
            <w:shd w:val="clear" w:color="auto" w:fill="DEEAF6" w:themeFill="accent1" w:themeFillTint="33"/>
            <w:noWrap/>
            <w:vAlign w:val="center"/>
          </w:tcPr>
          <w:p w14:paraId="670B4248"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263" w:type="pct"/>
            <w:shd w:val="clear" w:color="auto" w:fill="DEEAF6" w:themeFill="accent1" w:themeFillTint="33"/>
            <w:noWrap/>
            <w:vAlign w:val="center"/>
          </w:tcPr>
          <w:p w14:paraId="35FAB9B8"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297" w:type="pct"/>
            <w:shd w:val="clear" w:color="auto" w:fill="DEEAF6" w:themeFill="accent1" w:themeFillTint="33"/>
            <w:vAlign w:val="center"/>
          </w:tcPr>
          <w:p w14:paraId="6EB3A175"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329" w:type="pct"/>
            <w:shd w:val="clear" w:color="auto" w:fill="DEEAF6" w:themeFill="accent1" w:themeFillTint="33"/>
            <w:noWrap/>
            <w:vAlign w:val="center"/>
          </w:tcPr>
          <w:p w14:paraId="7C45E8A1"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396" w:type="pct"/>
            <w:shd w:val="clear" w:color="auto" w:fill="DEEAF6" w:themeFill="accent1" w:themeFillTint="33"/>
            <w:noWrap/>
            <w:vAlign w:val="center"/>
          </w:tcPr>
          <w:p w14:paraId="20FA74AE"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331" w:type="pct"/>
            <w:shd w:val="clear" w:color="auto" w:fill="DEEAF6" w:themeFill="accent1" w:themeFillTint="33"/>
            <w:noWrap/>
            <w:vAlign w:val="center"/>
          </w:tcPr>
          <w:p w14:paraId="435B0B5B"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429" w:type="pct"/>
            <w:shd w:val="clear" w:color="auto" w:fill="DEEAF6" w:themeFill="accent1" w:themeFillTint="33"/>
            <w:noWrap/>
            <w:vAlign w:val="center"/>
          </w:tcPr>
          <w:p w14:paraId="16CF7B3A" w14:textId="77777777" w:rsidR="00673720" w:rsidRPr="007E4A52" w:rsidRDefault="00673720" w:rsidP="00673720">
            <w:pPr>
              <w:spacing w:after="0" w:line="240" w:lineRule="auto"/>
              <w:rPr>
                <w:rFonts w:ascii="Arial" w:eastAsia="Times New Roman" w:hAnsi="Arial" w:cs="Arial"/>
                <w:color w:val="000000"/>
                <w:sz w:val="16"/>
                <w:szCs w:val="16"/>
              </w:rPr>
            </w:pPr>
          </w:p>
        </w:tc>
        <w:tc>
          <w:tcPr>
            <w:tcW w:w="1016" w:type="pct"/>
            <w:shd w:val="clear" w:color="auto" w:fill="DEEAF6" w:themeFill="accent1" w:themeFillTint="33"/>
            <w:vAlign w:val="center"/>
          </w:tcPr>
          <w:p w14:paraId="30B71964" w14:textId="77777777" w:rsidR="00673720" w:rsidRPr="007E4A52" w:rsidRDefault="00673720" w:rsidP="00673720">
            <w:pPr>
              <w:spacing w:after="0" w:line="240" w:lineRule="auto"/>
              <w:rPr>
                <w:rFonts w:ascii="Arial" w:eastAsia="Times New Roman" w:hAnsi="Arial" w:cs="Arial"/>
                <w:color w:val="000000"/>
                <w:sz w:val="16"/>
                <w:szCs w:val="16"/>
              </w:rPr>
            </w:pPr>
          </w:p>
        </w:tc>
      </w:tr>
      <w:tr w:rsidR="00673720" w:rsidRPr="007E4A52" w14:paraId="0F7FC45C" w14:textId="77777777" w:rsidTr="6F994F67">
        <w:trPr>
          <w:trHeight w:val="255"/>
        </w:trPr>
        <w:tc>
          <w:tcPr>
            <w:tcW w:w="263" w:type="pct"/>
            <w:vAlign w:val="center"/>
          </w:tcPr>
          <w:p w14:paraId="29E98545" w14:textId="77777777" w:rsidR="00673720" w:rsidRPr="005D0B54" w:rsidRDefault="00673720" w:rsidP="00673720">
            <w:pPr>
              <w:spacing w:after="0" w:line="240" w:lineRule="auto"/>
              <w:rPr>
                <w:rFonts w:ascii="Arial" w:eastAsia="Times New Roman" w:hAnsi="Arial" w:cs="Arial"/>
                <w:color w:val="000000"/>
                <w:sz w:val="16"/>
                <w:szCs w:val="16"/>
              </w:rPr>
            </w:pPr>
            <w:r w:rsidRPr="005D0B54">
              <w:rPr>
                <w:rFonts w:ascii="Arial" w:eastAsia="Times New Roman" w:hAnsi="Arial" w:cs="Arial"/>
                <w:color w:val="000000"/>
                <w:sz w:val="16"/>
                <w:szCs w:val="16"/>
              </w:rPr>
              <w:t>42</w:t>
            </w:r>
          </w:p>
        </w:tc>
        <w:tc>
          <w:tcPr>
            <w:tcW w:w="387" w:type="pct"/>
            <w:gridSpan w:val="2"/>
            <w:noWrap/>
            <w:vAlign w:val="center"/>
          </w:tcPr>
          <w:p w14:paraId="7EAA6D39" w14:textId="77777777" w:rsidR="00673720" w:rsidRPr="005D0B54" w:rsidRDefault="00673720" w:rsidP="00673720">
            <w:pPr>
              <w:spacing w:after="0" w:line="240" w:lineRule="auto"/>
              <w:rPr>
                <w:rFonts w:ascii="Arial" w:eastAsia="Times New Roman" w:hAnsi="Arial" w:cs="Arial"/>
                <w:color w:val="000000"/>
                <w:sz w:val="16"/>
                <w:szCs w:val="16"/>
              </w:rPr>
            </w:pPr>
            <w:r w:rsidRPr="005D0B54">
              <w:rPr>
                <w:rFonts w:ascii="Arial" w:eastAsia="Times New Roman" w:hAnsi="Arial" w:cs="Arial"/>
                <w:color w:val="000000"/>
                <w:sz w:val="16"/>
                <w:szCs w:val="16"/>
              </w:rPr>
              <w:t>00104061</w:t>
            </w:r>
          </w:p>
        </w:tc>
        <w:tc>
          <w:tcPr>
            <w:tcW w:w="349" w:type="pct"/>
            <w:noWrap/>
            <w:vAlign w:val="center"/>
          </w:tcPr>
          <w:p w14:paraId="6B2D16A5" w14:textId="77777777" w:rsidR="00673720" w:rsidRPr="005D0B54" w:rsidRDefault="00673720" w:rsidP="00673720">
            <w:pPr>
              <w:spacing w:after="0" w:line="240" w:lineRule="auto"/>
              <w:rPr>
                <w:rFonts w:ascii="Arial" w:eastAsia="Times New Roman" w:hAnsi="Arial" w:cs="Arial"/>
                <w:color w:val="000000"/>
                <w:sz w:val="16"/>
                <w:szCs w:val="16"/>
              </w:rPr>
            </w:pPr>
            <w:r w:rsidRPr="005D0B54">
              <w:rPr>
                <w:rFonts w:ascii="Arial" w:eastAsia="Times New Roman" w:hAnsi="Arial" w:cs="Arial"/>
                <w:sz w:val="16"/>
                <w:szCs w:val="16"/>
              </w:rPr>
              <w:t>None Assigned. Parcel off of Hillview Ave</w:t>
            </w:r>
          </w:p>
        </w:tc>
        <w:tc>
          <w:tcPr>
            <w:tcW w:w="312" w:type="pct"/>
            <w:noWrap/>
            <w:vAlign w:val="center"/>
          </w:tcPr>
          <w:p w14:paraId="3BCAAA5C" w14:textId="77777777" w:rsidR="00673720" w:rsidRPr="005D0B54" w:rsidRDefault="00673720" w:rsidP="00673720">
            <w:pPr>
              <w:spacing w:after="0" w:line="240" w:lineRule="auto"/>
              <w:rPr>
                <w:rFonts w:ascii="Arial" w:eastAsia="Times New Roman" w:hAnsi="Arial" w:cs="Arial"/>
                <w:color w:val="000000"/>
                <w:sz w:val="16"/>
                <w:szCs w:val="16"/>
              </w:rPr>
            </w:pPr>
            <w:r w:rsidRPr="005D0B54">
              <w:rPr>
                <w:rFonts w:ascii="Arial" w:eastAsia="Times New Roman" w:hAnsi="Arial" w:cs="Arial"/>
                <w:color w:val="000000"/>
                <w:sz w:val="16"/>
                <w:szCs w:val="16"/>
              </w:rPr>
              <w:t>Underutilized</w:t>
            </w:r>
          </w:p>
        </w:tc>
        <w:tc>
          <w:tcPr>
            <w:tcW w:w="297" w:type="pct"/>
            <w:noWrap/>
            <w:vAlign w:val="center"/>
          </w:tcPr>
          <w:p w14:paraId="68F64CFB" w14:textId="77777777" w:rsidR="00673720" w:rsidRPr="005D0B54" w:rsidRDefault="00673720" w:rsidP="00673720">
            <w:pPr>
              <w:spacing w:after="0" w:line="240" w:lineRule="auto"/>
              <w:rPr>
                <w:rFonts w:ascii="Arial" w:eastAsia="Times New Roman" w:hAnsi="Arial" w:cs="Arial"/>
                <w:color w:val="000000"/>
                <w:sz w:val="16"/>
                <w:szCs w:val="16"/>
              </w:rPr>
            </w:pPr>
            <w:r w:rsidRPr="005D0B54">
              <w:rPr>
                <w:rFonts w:ascii="Arial" w:eastAsia="Times New Roman" w:hAnsi="Arial" w:cs="Arial"/>
                <w:color w:val="000000"/>
                <w:sz w:val="16"/>
                <w:szCs w:val="16"/>
              </w:rPr>
              <w:t xml:space="preserve">R1 </w:t>
            </w:r>
          </w:p>
        </w:tc>
        <w:tc>
          <w:tcPr>
            <w:tcW w:w="331" w:type="pct"/>
            <w:noWrap/>
            <w:vAlign w:val="center"/>
          </w:tcPr>
          <w:p w14:paraId="4BF436EA" w14:textId="77777777" w:rsidR="00673720" w:rsidRPr="005D0B54" w:rsidRDefault="00673720" w:rsidP="00673720">
            <w:pPr>
              <w:spacing w:after="0" w:line="240" w:lineRule="auto"/>
              <w:rPr>
                <w:rFonts w:ascii="Times New Roman" w:eastAsia="Times New Roman" w:hAnsi="Times New Roman" w:cs="Times New Roman"/>
                <w:sz w:val="16"/>
                <w:szCs w:val="16"/>
              </w:rPr>
            </w:pPr>
            <w:r w:rsidRPr="005D0B54">
              <w:rPr>
                <w:rFonts w:ascii="Arial" w:eastAsia="Times New Roman" w:hAnsi="Arial" w:cs="Arial"/>
                <w:sz w:val="16"/>
                <w:szCs w:val="16"/>
              </w:rPr>
              <w:t>LDR</w:t>
            </w:r>
          </w:p>
        </w:tc>
        <w:tc>
          <w:tcPr>
            <w:tcW w:w="263" w:type="pct"/>
            <w:noWrap/>
            <w:vAlign w:val="center"/>
          </w:tcPr>
          <w:p w14:paraId="72EB80E7" w14:textId="77777777" w:rsidR="00673720" w:rsidRPr="005D0B54" w:rsidRDefault="00673720" w:rsidP="00673720">
            <w:pPr>
              <w:spacing w:after="0" w:line="240" w:lineRule="auto"/>
              <w:rPr>
                <w:rFonts w:ascii="Arial" w:eastAsia="Times New Roman" w:hAnsi="Arial" w:cs="Arial"/>
                <w:color w:val="000000"/>
                <w:sz w:val="16"/>
                <w:szCs w:val="16"/>
              </w:rPr>
            </w:pPr>
            <w:r w:rsidRPr="005D0B54">
              <w:rPr>
                <w:rFonts w:ascii="Arial" w:eastAsia="Times New Roman" w:hAnsi="Arial" w:cs="Arial"/>
                <w:color w:val="000000"/>
                <w:sz w:val="16"/>
                <w:szCs w:val="16"/>
              </w:rPr>
              <w:t>3.23</w:t>
            </w:r>
          </w:p>
        </w:tc>
        <w:tc>
          <w:tcPr>
            <w:tcW w:w="297" w:type="pct"/>
            <w:vAlign w:val="center"/>
          </w:tcPr>
          <w:p w14:paraId="4FBD0C36" w14:textId="77777777" w:rsidR="00673720" w:rsidRPr="005D0B54" w:rsidRDefault="00673720" w:rsidP="00673720">
            <w:pPr>
              <w:spacing w:after="0" w:line="240" w:lineRule="auto"/>
              <w:rPr>
                <w:rFonts w:ascii="Arial" w:eastAsia="Times New Roman" w:hAnsi="Arial" w:cs="Arial"/>
                <w:color w:val="000000"/>
                <w:sz w:val="16"/>
                <w:szCs w:val="16"/>
              </w:rPr>
            </w:pPr>
            <w:r w:rsidRPr="005D0B54">
              <w:rPr>
                <w:rFonts w:ascii="Arial" w:eastAsia="Times New Roman" w:hAnsi="Arial" w:cs="Arial"/>
                <w:color w:val="000000"/>
                <w:sz w:val="16"/>
                <w:szCs w:val="16"/>
              </w:rPr>
              <w:t>140, 698</w:t>
            </w:r>
          </w:p>
        </w:tc>
        <w:tc>
          <w:tcPr>
            <w:tcW w:w="329" w:type="pct"/>
            <w:noWrap/>
            <w:vAlign w:val="center"/>
          </w:tcPr>
          <w:p w14:paraId="228A5BD8" w14:textId="77777777" w:rsidR="00673720" w:rsidRPr="005D0B54" w:rsidRDefault="00673720" w:rsidP="00673720">
            <w:pPr>
              <w:spacing w:after="0" w:line="240" w:lineRule="auto"/>
              <w:rPr>
                <w:rFonts w:ascii="Arial" w:eastAsia="Times New Roman" w:hAnsi="Arial" w:cs="Arial"/>
                <w:color w:val="000000"/>
                <w:sz w:val="16"/>
                <w:szCs w:val="16"/>
              </w:rPr>
            </w:pPr>
            <w:r w:rsidRPr="005D0B54">
              <w:rPr>
                <w:rFonts w:ascii="Arial" w:eastAsia="Times New Roman" w:hAnsi="Arial" w:cs="Arial"/>
                <w:color w:val="000000"/>
                <w:sz w:val="16"/>
                <w:szCs w:val="16"/>
              </w:rPr>
              <w:t>14</w:t>
            </w:r>
          </w:p>
        </w:tc>
        <w:tc>
          <w:tcPr>
            <w:tcW w:w="396" w:type="pct"/>
            <w:noWrap/>
            <w:vAlign w:val="center"/>
          </w:tcPr>
          <w:p w14:paraId="30F23A59" w14:textId="77777777" w:rsidR="00673720" w:rsidRPr="005D0B54" w:rsidRDefault="00673720" w:rsidP="00673720">
            <w:pPr>
              <w:spacing w:after="0" w:line="240" w:lineRule="auto"/>
              <w:rPr>
                <w:rFonts w:ascii="Arial" w:eastAsia="Times New Roman" w:hAnsi="Arial" w:cs="Arial"/>
                <w:color w:val="000000"/>
                <w:sz w:val="16"/>
                <w:szCs w:val="16"/>
              </w:rPr>
            </w:pPr>
            <w:r w:rsidRPr="005D0B54">
              <w:rPr>
                <w:rFonts w:ascii="Arial" w:eastAsia="Times New Roman" w:hAnsi="Arial" w:cs="Arial"/>
                <w:color w:val="000000"/>
                <w:sz w:val="16"/>
                <w:szCs w:val="16"/>
              </w:rPr>
              <w:t>35</w:t>
            </w:r>
          </w:p>
        </w:tc>
        <w:tc>
          <w:tcPr>
            <w:tcW w:w="331" w:type="pct"/>
            <w:noWrap/>
            <w:vAlign w:val="center"/>
          </w:tcPr>
          <w:p w14:paraId="57B529BE" w14:textId="77777777" w:rsidR="00673720" w:rsidRPr="005D0B54" w:rsidRDefault="00673720" w:rsidP="00673720">
            <w:pPr>
              <w:spacing w:after="0" w:line="240" w:lineRule="auto"/>
              <w:rPr>
                <w:rFonts w:ascii="Arial" w:eastAsia="Times New Roman" w:hAnsi="Arial" w:cs="Arial"/>
                <w:color w:val="000000"/>
                <w:sz w:val="16"/>
                <w:szCs w:val="16"/>
              </w:rPr>
            </w:pPr>
            <w:r w:rsidRPr="005D0B54">
              <w:rPr>
                <w:rFonts w:ascii="Arial" w:eastAsia="Times New Roman" w:hAnsi="Arial" w:cs="Arial"/>
                <w:color w:val="000000"/>
                <w:sz w:val="16"/>
                <w:szCs w:val="16"/>
              </w:rPr>
              <w:t>Mod/Above-Mod</w:t>
            </w:r>
          </w:p>
        </w:tc>
        <w:tc>
          <w:tcPr>
            <w:tcW w:w="429" w:type="pct"/>
            <w:noWrap/>
            <w:vAlign w:val="center"/>
          </w:tcPr>
          <w:p w14:paraId="5C0F4DD1" w14:textId="6860D9AB" w:rsidR="00673720" w:rsidRPr="005D0B54" w:rsidRDefault="0026639F" w:rsidP="00673720">
            <w:pPr>
              <w:spacing w:after="0" w:line="240" w:lineRule="auto"/>
              <w:rPr>
                <w:rFonts w:ascii="Arial" w:eastAsia="Times New Roman" w:hAnsi="Arial" w:cs="Arial"/>
                <w:color w:val="000000"/>
                <w:sz w:val="16"/>
                <w:szCs w:val="16"/>
              </w:rPr>
            </w:pPr>
            <w:r w:rsidRPr="005D0B54">
              <w:rPr>
                <w:rFonts w:ascii="Arial" w:eastAsia="Times New Roman" w:hAnsi="Arial" w:cs="Arial"/>
                <w:color w:val="000000"/>
                <w:sz w:val="16"/>
                <w:szCs w:val="16"/>
              </w:rPr>
              <w:t>VHFHZ</w:t>
            </w:r>
          </w:p>
        </w:tc>
        <w:tc>
          <w:tcPr>
            <w:tcW w:w="1016" w:type="pct"/>
            <w:vAlign w:val="center"/>
          </w:tcPr>
          <w:p w14:paraId="52292510" w14:textId="77777777" w:rsidR="00673720" w:rsidRPr="005D0B54" w:rsidRDefault="00673720" w:rsidP="00673720">
            <w:pPr>
              <w:spacing w:after="0" w:line="240" w:lineRule="auto"/>
              <w:rPr>
                <w:rFonts w:ascii="Arial" w:eastAsia="Times New Roman" w:hAnsi="Arial" w:cs="Arial"/>
                <w:color w:val="000000"/>
                <w:sz w:val="16"/>
                <w:szCs w:val="16"/>
              </w:rPr>
            </w:pPr>
            <w:r w:rsidRPr="005D0B54">
              <w:rPr>
                <w:rFonts w:ascii="Arial" w:eastAsia="Times New Roman" w:hAnsi="Arial" w:cs="Arial"/>
                <w:color w:val="000000"/>
                <w:sz w:val="16"/>
                <w:szCs w:val="16"/>
              </w:rPr>
              <w:t>Partially developed with residential and/or commercial. Due to existing lot limitations, approximately 30% of the lot has been removed for potential development capacity. Lot area for development is expected to be 87,000 sf and would accommodate up to 14 units. Due to need for housing and citywide build-out, expected to be developed within planning period.</w:t>
            </w:r>
          </w:p>
        </w:tc>
      </w:tr>
      <w:tr w:rsidR="00673720" w:rsidRPr="007E4A52" w14:paraId="1C68750D" w14:textId="77777777" w:rsidTr="6F994F67">
        <w:trPr>
          <w:trHeight w:val="255"/>
        </w:trPr>
        <w:tc>
          <w:tcPr>
            <w:tcW w:w="263" w:type="pct"/>
            <w:vAlign w:val="center"/>
          </w:tcPr>
          <w:p w14:paraId="339CC65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43</w:t>
            </w:r>
          </w:p>
        </w:tc>
        <w:tc>
          <w:tcPr>
            <w:tcW w:w="387" w:type="pct"/>
            <w:gridSpan w:val="2"/>
            <w:noWrap/>
            <w:vAlign w:val="center"/>
          </w:tcPr>
          <w:p w14:paraId="2071543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00125129</w:t>
            </w:r>
          </w:p>
        </w:tc>
        <w:tc>
          <w:tcPr>
            <w:tcW w:w="349" w:type="pct"/>
            <w:noWrap/>
            <w:vAlign w:val="center"/>
          </w:tcPr>
          <w:p w14:paraId="36B98C3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438 </w:t>
            </w:r>
            <w:proofErr w:type="spellStart"/>
            <w:r w:rsidRPr="007E4A52">
              <w:rPr>
                <w:rFonts w:ascii="Arial" w:eastAsia="Times New Roman" w:hAnsi="Arial" w:cs="Arial"/>
                <w:color w:val="000000"/>
                <w:sz w:val="16"/>
                <w:szCs w:val="16"/>
              </w:rPr>
              <w:t>Mcpeak</w:t>
            </w:r>
            <w:proofErr w:type="spellEnd"/>
            <w:r w:rsidRPr="007E4A52">
              <w:rPr>
                <w:rFonts w:ascii="Arial" w:eastAsia="Times New Roman" w:hAnsi="Arial" w:cs="Arial"/>
                <w:color w:val="000000"/>
                <w:sz w:val="16"/>
                <w:szCs w:val="16"/>
              </w:rPr>
              <w:t xml:space="preserve"> St                     </w:t>
            </w:r>
          </w:p>
        </w:tc>
        <w:tc>
          <w:tcPr>
            <w:tcW w:w="312" w:type="pct"/>
            <w:noWrap/>
            <w:vAlign w:val="center"/>
          </w:tcPr>
          <w:p w14:paraId="0743FA16"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Underutilized</w:t>
            </w:r>
          </w:p>
        </w:tc>
        <w:tc>
          <w:tcPr>
            <w:tcW w:w="297" w:type="pct"/>
            <w:noWrap/>
            <w:vAlign w:val="center"/>
          </w:tcPr>
          <w:p w14:paraId="55DDE00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sz w:val="16"/>
                <w:szCs w:val="16"/>
              </w:rPr>
              <w:t>R1</w:t>
            </w:r>
          </w:p>
        </w:tc>
        <w:tc>
          <w:tcPr>
            <w:tcW w:w="331" w:type="pct"/>
            <w:noWrap/>
            <w:vAlign w:val="center"/>
          </w:tcPr>
          <w:p w14:paraId="3BE7612D"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tcPr>
          <w:p w14:paraId="3687DAE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0.18</w:t>
            </w:r>
          </w:p>
        </w:tc>
        <w:tc>
          <w:tcPr>
            <w:tcW w:w="297" w:type="pct"/>
            <w:vAlign w:val="center"/>
          </w:tcPr>
          <w:p w14:paraId="14E4DA49"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7,840</w:t>
            </w:r>
          </w:p>
        </w:tc>
        <w:tc>
          <w:tcPr>
            <w:tcW w:w="329" w:type="pct"/>
            <w:noWrap/>
            <w:vAlign w:val="center"/>
          </w:tcPr>
          <w:p w14:paraId="2A96CF4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w:t>
            </w:r>
          </w:p>
        </w:tc>
        <w:tc>
          <w:tcPr>
            <w:tcW w:w="396" w:type="pct"/>
            <w:noWrap/>
            <w:vAlign w:val="center"/>
          </w:tcPr>
          <w:p w14:paraId="7699B4F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31" w:type="pct"/>
            <w:noWrap/>
            <w:vAlign w:val="center"/>
          </w:tcPr>
          <w:p w14:paraId="01BF9AEF"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2EA76F68" w14:textId="1A9F60D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6869C58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Partially developed with residential and/or commercial. Existing lot limitations and development set future realistic development capacity at 1 unit. Due to need for housing and citywide build-out, expected to be developed within planning period.</w:t>
            </w:r>
          </w:p>
          <w:p w14:paraId="3CCC5165" w14:textId="77777777" w:rsidR="00673720" w:rsidRPr="007E4A52" w:rsidRDefault="00673720" w:rsidP="00673720">
            <w:pPr>
              <w:spacing w:after="0" w:line="240" w:lineRule="auto"/>
              <w:rPr>
                <w:rFonts w:ascii="Arial" w:eastAsia="Times New Roman" w:hAnsi="Arial" w:cs="Arial"/>
                <w:color w:val="000000"/>
                <w:sz w:val="16"/>
                <w:szCs w:val="16"/>
              </w:rPr>
            </w:pPr>
          </w:p>
          <w:p w14:paraId="055B58C0" w14:textId="77777777" w:rsidR="00673720" w:rsidRPr="007E4A52" w:rsidRDefault="00673720" w:rsidP="00673720">
            <w:pPr>
              <w:spacing w:after="0" w:line="240" w:lineRule="auto"/>
              <w:rPr>
                <w:rFonts w:ascii="Arial" w:eastAsia="Times New Roman" w:hAnsi="Arial" w:cs="Arial"/>
                <w:color w:val="000000"/>
                <w:sz w:val="16"/>
                <w:szCs w:val="16"/>
              </w:rPr>
            </w:pPr>
          </w:p>
        </w:tc>
      </w:tr>
      <w:tr w:rsidR="00673720" w:rsidRPr="007E4A52" w14:paraId="23FF6F9D" w14:textId="77777777" w:rsidTr="6F994F67">
        <w:trPr>
          <w:trHeight w:val="255"/>
        </w:trPr>
        <w:tc>
          <w:tcPr>
            <w:tcW w:w="263" w:type="pct"/>
            <w:vAlign w:val="center"/>
          </w:tcPr>
          <w:p w14:paraId="6E5F2925"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44</w:t>
            </w:r>
          </w:p>
        </w:tc>
        <w:tc>
          <w:tcPr>
            <w:tcW w:w="387" w:type="pct"/>
            <w:gridSpan w:val="2"/>
            <w:noWrap/>
            <w:vAlign w:val="center"/>
          </w:tcPr>
          <w:p w14:paraId="53BA5DD6"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00126618</w:t>
            </w:r>
          </w:p>
        </w:tc>
        <w:tc>
          <w:tcPr>
            <w:tcW w:w="349" w:type="pct"/>
            <w:noWrap/>
            <w:vAlign w:val="center"/>
          </w:tcPr>
          <w:p w14:paraId="2FAEBC13"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611 W Clay St                       </w:t>
            </w:r>
          </w:p>
        </w:tc>
        <w:tc>
          <w:tcPr>
            <w:tcW w:w="312" w:type="pct"/>
            <w:noWrap/>
            <w:vAlign w:val="center"/>
          </w:tcPr>
          <w:p w14:paraId="5D71FCD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Underutilized</w:t>
            </w:r>
          </w:p>
        </w:tc>
        <w:tc>
          <w:tcPr>
            <w:tcW w:w="297" w:type="pct"/>
            <w:noWrap/>
            <w:vAlign w:val="center"/>
          </w:tcPr>
          <w:p w14:paraId="78FEB3ED"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w:t>
            </w:r>
          </w:p>
        </w:tc>
        <w:tc>
          <w:tcPr>
            <w:tcW w:w="331" w:type="pct"/>
            <w:noWrap/>
            <w:vAlign w:val="center"/>
          </w:tcPr>
          <w:p w14:paraId="5E497EC9"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tcPr>
          <w:p w14:paraId="4491D03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0.29</w:t>
            </w:r>
          </w:p>
        </w:tc>
        <w:tc>
          <w:tcPr>
            <w:tcW w:w="297" w:type="pct"/>
            <w:vAlign w:val="center"/>
          </w:tcPr>
          <w:p w14:paraId="28EEB198"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12,632</w:t>
            </w:r>
          </w:p>
        </w:tc>
        <w:tc>
          <w:tcPr>
            <w:tcW w:w="329" w:type="pct"/>
            <w:noWrap/>
            <w:vAlign w:val="center"/>
          </w:tcPr>
          <w:p w14:paraId="681FCA3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96" w:type="pct"/>
            <w:noWrap/>
            <w:vAlign w:val="center"/>
          </w:tcPr>
          <w:p w14:paraId="269E84F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31" w:type="pct"/>
            <w:noWrap/>
            <w:vAlign w:val="center"/>
          </w:tcPr>
          <w:p w14:paraId="2A5ED1E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12A7D8F9" w14:textId="0820F219"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4C3B8F90"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Partially developed with residential and/or commercial. Given existing development on site, realistic development capacity is 1 SFD and 1 ADU (2 units). Due to need for housing and citywide build-out, </w:t>
            </w:r>
            <w:r w:rsidRPr="007E4A52">
              <w:rPr>
                <w:rFonts w:ascii="Arial" w:eastAsia="Times New Roman" w:hAnsi="Arial" w:cs="Arial"/>
                <w:color w:val="000000"/>
                <w:sz w:val="16"/>
                <w:szCs w:val="16"/>
              </w:rPr>
              <w:lastRenderedPageBreak/>
              <w:t>expected to be developed within planning period.</w:t>
            </w:r>
          </w:p>
        </w:tc>
      </w:tr>
      <w:tr w:rsidR="00673720" w:rsidRPr="007E4A52" w14:paraId="085E11D8" w14:textId="77777777" w:rsidTr="6F994F67">
        <w:trPr>
          <w:trHeight w:val="1735"/>
        </w:trPr>
        <w:tc>
          <w:tcPr>
            <w:tcW w:w="263" w:type="pct"/>
            <w:vAlign w:val="center"/>
          </w:tcPr>
          <w:p w14:paraId="1969ADE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lastRenderedPageBreak/>
              <w:t>45</w:t>
            </w:r>
          </w:p>
        </w:tc>
        <w:tc>
          <w:tcPr>
            <w:tcW w:w="387" w:type="pct"/>
            <w:gridSpan w:val="2"/>
            <w:noWrap/>
            <w:vAlign w:val="center"/>
          </w:tcPr>
          <w:p w14:paraId="06407466" w14:textId="77777777" w:rsidR="00673720" w:rsidRPr="007E4A52" w:rsidRDefault="00673720" w:rsidP="00673720">
            <w:pPr>
              <w:spacing w:after="0" w:line="240" w:lineRule="auto"/>
              <w:rPr>
                <w:rFonts w:ascii="Arial" w:eastAsia="Times New Roman" w:hAnsi="Arial" w:cs="Arial"/>
                <w:color w:val="FF0000"/>
                <w:sz w:val="16"/>
                <w:szCs w:val="16"/>
              </w:rPr>
            </w:pPr>
            <w:r w:rsidRPr="007E4A52">
              <w:rPr>
                <w:rFonts w:ascii="Arial" w:eastAsia="Times New Roman" w:hAnsi="Arial" w:cs="Arial"/>
                <w:color w:val="000000"/>
                <w:sz w:val="16"/>
                <w:szCs w:val="16"/>
              </w:rPr>
              <w:t>00142034</w:t>
            </w:r>
          </w:p>
        </w:tc>
        <w:tc>
          <w:tcPr>
            <w:tcW w:w="349" w:type="pct"/>
            <w:noWrap/>
            <w:vAlign w:val="center"/>
          </w:tcPr>
          <w:p w14:paraId="71BE107E" w14:textId="77777777" w:rsidR="00673720" w:rsidRPr="007E4A52" w:rsidRDefault="00673720" w:rsidP="00673720">
            <w:pPr>
              <w:spacing w:after="0" w:line="240" w:lineRule="auto"/>
              <w:rPr>
                <w:rFonts w:ascii="Arial" w:eastAsia="Times New Roman" w:hAnsi="Arial" w:cs="Arial"/>
                <w:color w:val="FF0000"/>
                <w:sz w:val="16"/>
                <w:szCs w:val="16"/>
              </w:rPr>
            </w:pPr>
            <w:r w:rsidRPr="007E4A52">
              <w:rPr>
                <w:rFonts w:ascii="Arial" w:eastAsia="Times New Roman" w:hAnsi="Arial" w:cs="Arial"/>
                <w:color w:val="000000"/>
                <w:sz w:val="16"/>
                <w:szCs w:val="16"/>
              </w:rPr>
              <w:t xml:space="preserve">275 Mendocino Pl                  </w:t>
            </w:r>
          </w:p>
        </w:tc>
        <w:tc>
          <w:tcPr>
            <w:tcW w:w="312" w:type="pct"/>
            <w:noWrap/>
            <w:vAlign w:val="center"/>
          </w:tcPr>
          <w:p w14:paraId="238BAEC2" w14:textId="7FE4F51D" w:rsidR="00673720" w:rsidRPr="007E4A52" w:rsidRDefault="00A80EDB" w:rsidP="00673720">
            <w:pPr>
              <w:spacing w:after="0" w:line="240" w:lineRule="auto"/>
              <w:rPr>
                <w:rFonts w:ascii="Arial" w:eastAsia="Times New Roman" w:hAnsi="Arial" w:cs="Arial"/>
                <w:color w:val="FF0000"/>
                <w:sz w:val="16"/>
                <w:szCs w:val="16"/>
              </w:rPr>
            </w:pPr>
            <w:r>
              <w:rPr>
                <w:rFonts w:ascii="Arial" w:eastAsia="Times New Roman" w:hAnsi="Arial" w:cs="Arial"/>
                <w:color w:val="000000"/>
                <w:sz w:val="16"/>
                <w:szCs w:val="16"/>
              </w:rPr>
              <w:t>Vacant</w:t>
            </w:r>
          </w:p>
        </w:tc>
        <w:tc>
          <w:tcPr>
            <w:tcW w:w="297" w:type="pct"/>
            <w:noWrap/>
            <w:vAlign w:val="center"/>
          </w:tcPr>
          <w:p w14:paraId="40BBFB0E" w14:textId="77777777" w:rsidR="00673720" w:rsidRPr="007E4A52" w:rsidRDefault="00673720" w:rsidP="00673720">
            <w:pPr>
              <w:spacing w:after="0" w:line="240" w:lineRule="auto"/>
              <w:rPr>
                <w:rFonts w:ascii="Times New Roman" w:eastAsia="Times New Roman" w:hAnsi="Times New Roman" w:cs="Times New Roman"/>
                <w:color w:val="FF0000"/>
                <w:sz w:val="16"/>
                <w:szCs w:val="16"/>
              </w:rPr>
            </w:pPr>
            <w:r w:rsidRPr="007E4A52">
              <w:rPr>
                <w:rFonts w:ascii="Arial" w:eastAsia="Times New Roman" w:hAnsi="Arial" w:cs="Arial"/>
                <w:sz w:val="16"/>
                <w:szCs w:val="16"/>
              </w:rPr>
              <w:t>R1</w:t>
            </w:r>
          </w:p>
        </w:tc>
        <w:tc>
          <w:tcPr>
            <w:tcW w:w="331" w:type="pct"/>
            <w:noWrap/>
            <w:vAlign w:val="center"/>
          </w:tcPr>
          <w:p w14:paraId="069B12DE" w14:textId="77777777" w:rsidR="00673720" w:rsidRPr="007E4A52" w:rsidRDefault="00673720" w:rsidP="00673720">
            <w:pPr>
              <w:spacing w:after="0" w:line="240" w:lineRule="auto"/>
              <w:rPr>
                <w:rFonts w:ascii="Times New Roman" w:eastAsia="Times New Roman" w:hAnsi="Times New Roman" w:cs="Times New Roman"/>
                <w:color w:val="FF0000"/>
                <w:sz w:val="16"/>
                <w:szCs w:val="16"/>
              </w:rPr>
            </w:pPr>
            <w:r w:rsidRPr="007E4A52">
              <w:rPr>
                <w:rFonts w:ascii="Arial" w:eastAsia="Times New Roman" w:hAnsi="Arial" w:cs="Arial"/>
                <w:sz w:val="16"/>
                <w:szCs w:val="16"/>
              </w:rPr>
              <w:t>LDR</w:t>
            </w:r>
          </w:p>
        </w:tc>
        <w:tc>
          <w:tcPr>
            <w:tcW w:w="263" w:type="pct"/>
            <w:noWrap/>
            <w:vAlign w:val="center"/>
          </w:tcPr>
          <w:p w14:paraId="062F8CC5" w14:textId="77777777" w:rsidR="00673720" w:rsidRPr="007E4A52" w:rsidRDefault="00673720" w:rsidP="00673720">
            <w:pPr>
              <w:spacing w:after="0" w:line="240" w:lineRule="auto"/>
              <w:rPr>
                <w:rFonts w:ascii="Arial" w:eastAsia="Times New Roman" w:hAnsi="Arial" w:cs="Arial"/>
                <w:color w:val="FF0000"/>
                <w:sz w:val="16"/>
                <w:szCs w:val="16"/>
              </w:rPr>
            </w:pPr>
            <w:r w:rsidRPr="007E4A52">
              <w:rPr>
                <w:rFonts w:ascii="Arial" w:eastAsia="Times New Roman" w:hAnsi="Arial" w:cs="Arial"/>
                <w:color w:val="000000"/>
                <w:sz w:val="16"/>
                <w:szCs w:val="16"/>
              </w:rPr>
              <w:t>0.98</w:t>
            </w:r>
          </w:p>
        </w:tc>
        <w:tc>
          <w:tcPr>
            <w:tcW w:w="297" w:type="pct"/>
            <w:vAlign w:val="center"/>
          </w:tcPr>
          <w:p w14:paraId="693804EE" w14:textId="77777777" w:rsidR="00673720" w:rsidRPr="007E4A52" w:rsidRDefault="00673720" w:rsidP="00673720">
            <w:pPr>
              <w:spacing w:after="0" w:line="240" w:lineRule="auto"/>
              <w:rPr>
                <w:rFonts w:ascii="Arial" w:eastAsia="Times New Roman" w:hAnsi="Arial" w:cs="Arial"/>
                <w:sz w:val="16"/>
                <w:szCs w:val="16"/>
              </w:rPr>
            </w:pPr>
            <w:r w:rsidRPr="007E4A52">
              <w:rPr>
                <w:rFonts w:ascii="Arial" w:eastAsia="Times New Roman" w:hAnsi="Arial" w:cs="Arial"/>
                <w:sz w:val="16"/>
                <w:szCs w:val="16"/>
              </w:rPr>
              <w:t>42,688</w:t>
            </w:r>
          </w:p>
        </w:tc>
        <w:tc>
          <w:tcPr>
            <w:tcW w:w="329" w:type="pct"/>
            <w:noWrap/>
            <w:vAlign w:val="center"/>
          </w:tcPr>
          <w:p w14:paraId="2522147A" w14:textId="77777777" w:rsidR="00673720" w:rsidRPr="007E4A52" w:rsidRDefault="00673720" w:rsidP="00673720">
            <w:pPr>
              <w:spacing w:after="0" w:line="240" w:lineRule="auto"/>
              <w:rPr>
                <w:rFonts w:ascii="Arial" w:eastAsia="Times New Roman" w:hAnsi="Arial" w:cs="Arial"/>
                <w:color w:val="FF0000"/>
                <w:sz w:val="16"/>
                <w:szCs w:val="16"/>
              </w:rPr>
            </w:pPr>
            <w:r w:rsidRPr="007E4A52">
              <w:rPr>
                <w:rFonts w:ascii="Arial" w:eastAsia="Times New Roman" w:hAnsi="Arial" w:cs="Arial"/>
                <w:color w:val="000000"/>
                <w:sz w:val="16"/>
                <w:szCs w:val="16"/>
              </w:rPr>
              <w:t>6</w:t>
            </w:r>
          </w:p>
        </w:tc>
        <w:tc>
          <w:tcPr>
            <w:tcW w:w="396" w:type="pct"/>
            <w:noWrap/>
            <w:vAlign w:val="center"/>
          </w:tcPr>
          <w:p w14:paraId="27784305" w14:textId="77777777" w:rsidR="00673720" w:rsidRPr="007E4A52" w:rsidRDefault="00673720" w:rsidP="00673720">
            <w:pPr>
              <w:spacing w:after="0" w:line="240" w:lineRule="auto"/>
              <w:rPr>
                <w:rFonts w:ascii="Arial" w:eastAsia="Times New Roman" w:hAnsi="Arial" w:cs="Arial"/>
                <w:color w:val="FF0000"/>
                <w:sz w:val="16"/>
                <w:szCs w:val="16"/>
              </w:rPr>
            </w:pPr>
            <w:r w:rsidRPr="007E4A52">
              <w:rPr>
                <w:rFonts w:ascii="Arial" w:eastAsia="Times New Roman" w:hAnsi="Arial" w:cs="Arial"/>
                <w:color w:val="000000"/>
                <w:sz w:val="16"/>
                <w:szCs w:val="16"/>
              </w:rPr>
              <w:t>15</w:t>
            </w:r>
          </w:p>
        </w:tc>
        <w:tc>
          <w:tcPr>
            <w:tcW w:w="331" w:type="pct"/>
            <w:noWrap/>
            <w:vAlign w:val="center"/>
          </w:tcPr>
          <w:p w14:paraId="4BAFE138" w14:textId="77777777" w:rsidR="00673720" w:rsidRPr="007E4A52" w:rsidRDefault="00673720" w:rsidP="00673720">
            <w:pPr>
              <w:spacing w:after="0" w:line="240" w:lineRule="auto"/>
              <w:rPr>
                <w:rFonts w:ascii="Arial" w:eastAsia="Times New Roman" w:hAnsi="Arial" w:cs="Arial"/>
                <w:color w:val="FF0000"/>
                <w:sz w:val="16"/>
                <w:szCs w:val="16"/>
              </w:rPr>
            </w:pPr>
            <w:r w:rsidRPr="007E4A52">
              <w:rPr>
                <w:rFonts w:ascii="Arial" w:eastAsia="Times New Roman" w:hAnsi="Arial" w:cs="Arial"/>
                <w:color w:val="000000"/>
                <w:sz w:val="16"/>
                <w:szCs w:val="16"/>
              </w:rPr>
              <w:t>Mod/Above-Mod</w:t>
            </w:r>
          </w:p>
        </w:tc>
        <w:tc>
          <w:tcPr>
            <w:tcW w:w="429" w:type="pct"/>
            <w:noWrap/>
            <w:vAlign w:val="center"/>
          </w:tcPr>
          <w:p w14:paraId="35600958" w14:textId="7A635274" w:rsidR="00673720" w:rsidRPr="007E4A52" w:rsidRDefault="00A80EDB" w:rsidP="00673720">
            <w:pPr>
              <w:spacing w:after="0" w:line="240" w:lineRule="auto"/>
              <w:rPr>
                <w:rFonts w:ascii="Arial" w:eastAsia="Times New Roman" w:hAnsi="Arial" w:cs="Arial"/>
                <w:color w:val="FF0000"/>
                <w:sz w:val="16"/>
                <w:szCs w:val="16"/>
              </w:rPr>
            </w:pPr>
            <w:r>
              <w:rPr>
                <w:rFonts w:ascii="Arial" w:eastAsia="Times New Roman" w:hAnsi="Arial" w:cs="Arial"/>
                <w:color w:val="000000"/>
                <w:sz w:val="16"/>
                <w:szCs w:val="16"/>
              </w:rPr>
              <w:t>HFHZ</w:t>
            </w:r>
            <w:r w:rsidR="00673720" w:rsidRPr="007E4A52">
              <w:rPr>
                <w:rFonts w:ascii="Arial" w:eastAsia="Times New Roman" w:hAnsi="Arial" w:cs="Arial"/>
                <w:color w:val="000000"/>
                <w:sz w:val="16"/>
                <w:szCs w:val="16"/>
              </w:rPr>
              <w:t>; Slope</w:t>
            </w:r>
          </w:p>
        </w:tc>
        <w:tc>
          <w:tcPr>
            <w:tcW w:w="1016" w:type="pct"/>
            <w:vAlign w:val="center"/>
          </w:tcPr>
          <w:p w14:paraId="4053534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Partially developed with residential and/or commercial. Given existing topographical, development, and lot limitations including slope constraints, realistic development capacity anticipated at no more than 6 units. Due to need for housing and citywide build-out, expected to be developed within planning period.</w:t>
            </w:r>
          </w:p>
          <w:p w14:paraId="57AFA51C" w14:textId="77777777" w:rsidR="00673720" w:rsidRPr="007E4A52" w:rsidRDefault="00673720" w:rsidP="00673720">
            <w:pPr>
              <w:spacing w:after="0" w:line="240" w:lineRule="auto"/>
              <w:rPr>
                <w:rFonts w:ascii="Arial" w:eastAsia="Times New Roman" w:hAnsi="Arial" w:cs="Arial"/>
                <w:color w:val="000000"/>
                <w:sz w:val="16"/>
                <w:szCs w:val="16"/>
              </w:rPr>
            </w:pPr>
          </w:p>
        </w:tc>
      </w:tr>
      <w:tr w:rsidR="00673720" w:rsidRPr="007E4A52" w14:paraId="45D4C134" w14:textId="77777777" w:rsidTr="6F994F67">
        <w:trPr>
          <w:trHeight w:val="255"/>
        </w:trPr>
        <w:tc>
          <w:tcPr>
            <w:tcW w:w="263" w:type="pct"/>
            <w:vAlign w:val="center"/>
          </w:tcPr>
          <w:p w14:paraId="1BDF49D0"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46</w:t>
            </w:r>
          </w:p>
        </w:tc>
        <w:tc>
          <w:tcPr>
            <w:tcW w:w="387" w:type="pct"/>
            <w:gridSpan w:val="2"/>
            <w:noWrap/>
            <w:vAlign w:val="center"/>
          </w:tcPr>
          <w:p w14:paraId="601F68D5"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00142041</w:t>
            </w:r>
          </w:p>
        </w:tc>
        <w:tc>
          <w:tcPr>
            <w:tcW w:w="349" w:type="pct"/>
            <w:noWrap/>
            <w:vAlign w:val="center"/>
          </w:tcPr>
          <w:p w14:paraId="30059D0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145 Mendocino Pl                  </w:t>
            </w:r>
          </w:p>
        </w:tc>
        <w:tc>
          <w:tcPr>
            <w:tcW w:w="312" w:type="pct"/>
            <w:noWrap/>
            <w:vAlign w:val="center"/>
          </w:tcPr>
          <w:p w14:paraId="6265F3BA" w14:textId="09F5AD2E" w:rsidR="00673720" w:rsidRPr="007E4A52" w:rsidRDefault="00A80EDB" w:rsidP="0067372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Vacant</w:t>
            </w:r>
          </w:p>
        </w:tc>
        <w:tc>
          <w:tcPr>
            <w:tcW w:w="297" w:type="pct"/>
            <w:noWrap/>
            <w:vAlign w:val="center"/>
          </w:tcPr>
          <w:p w14:paraId="7C440CC5"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w:t>
            </w:r>
          </w:p>
        </w:tc>
        <w:tc>
          <w:tcPr>
            <w:tcW w:w="331" w:type="pct"/>
            <w:noWrap/>
            <w:vAlign w:val="center"/>
          </w:tcPr>
          <w:p w14:paraId="59AAD87A"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tcPr>
          <w:p w14:paraId="0A3FA45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0.84</w:t>
            </w:r>
          </w:p>
        </w:tc>
        <w:tc>
          <w:tcPr>
            <w:tcW w:w="297" w:type="pct"/>
            <w:vAlign w:val="center"/>
          </w:tcPr>
          <w:p w14:paraId="4690D6F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36,590</w:t>
            </w:r>
          </w:p>
        </w:tc>
        <w:tc>
          <w:tcPr>
            <w:tcW w:w="329" w:type="pct"/>
            <w:noWrap/>
            <w:vAlign w:val="center"/>
          </w:tcPr>
          <w:p w14:paraId="3D941D3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96" w:type="pct"/>
            <w:noWrap/>
            <w:vAlign w:val="center"/>
          </w:tcPr>
          <w:p w14:paraId="7630E1F9"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12</w:t>
            </w:r>
          </w:p>
        </w:tc>
        <w:tc>
          <w:tcPr>
            <w:tcW w:w="331" w:type="pct"/>
            <w:noWrap/>
            <w:vAlign w:val="center"/>
          </w:tcPr>
          <w:p w14:paraId="4C5A135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36A55450" w14:textId="4DA6D7AB"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Slope</w:t>
            </w:r>
          </w:p>
        </w:tc>
        <w:tc>
          <w:tcPr>
            <w:tcW w:w="1016" w:type="pct"/>
            <w:vAlign w:val="center"/>
          </w:tcPr>
          <w:p w14:paraId="7FA05B1F"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Partially developed with residential and/or commercial. Given existing topographical, development, and lot limitations including slope constraints, realistic development capacity anticipated at no more than 5 units. Due to need for housing and citywide build-out, expected to be developed within planning period.</w:t>
            </w:r>
          </w:p>
        </w:tc>
      </w:tr>
      <w:tr w:rsidR="00673720" w:rsidRPr="007E4A52" w14:paraId="25CDCF0F" w14:textId="77777777" w:rsidTr="6F994F67">
        <w:trPr>
          <w:trHeight w:val="255"/>
        </w:trPr>
        <w:tc>
          <w:tcPr>
            <w:tcW w:w="263" w:type="pct"/>
            <w:vAlign w:val="center"/>
          </w:tcPr>
          <w:p w14:paraId="0E04B4FF"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47</w:t>
            </w:r>
          </w:p>
        </w:tc>
        <w:tc>
          <w:tcPr>
            <w:tcW w:w="387" w:type="pct"/>
            <w:gridSpan w:val="2"/>
            <w:noWrap/>
            <w:vAlign w:val="center"/>
          </w:tcPr>
          <w:p w14:paraId="65A04A9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00113052</w:t>
            </w:r>
          </w:p>
        </w:tc>
        <w:tc>
          <w:tcPr>
            <w:tcW w:w="349" w:type="pct"/>
            <w:noWrap/>
            <w:vAlign w:val="center"/>
          </w:tcPr>
          <w:p w14:paraId="515A6649" w14:textId="77777777" w:rsidR="00673720" w:rsidRPr="007E4A52" w:rsidRDefault="00673720" w:rsidP="00673720">
            <w:pPr>
              <w:spacing w:after="0" w:line="240" w:lineRule="auto"/>
              <w:rPr>
                <w:rFonts w:ascii="Arial" w:eastAsia="Times New Roman" w:hAnsi="Arial" w:cs="Arial"/>
                <w:sz w:val="16"/>
                <w:szCs w:val="16"/>
              </w:rPr>
            </w:pPr>
            <w:r w:rsidRPr="007E4A52">
              <w:rPr>
                <w:rFonts w:ascii="Arial" w:eastAsia="Times New Roman" w:hAnsi="Arial" w:cs="Arial"/>
                <w:color w:val="000000"/>
                <w:sz w:val="16"/>
                <w:szCs w:val="16"/>
              </w:rPr>
              <w:t xml:space="preserve">1217 W </w:t>
            </w:r>
            <w:proofErr w:type="spellStart"/>
            <w:r w:rsidRPr="007E4A52">
              <w:rPr>
                <w:rFonts w:ascii="Arial" w:eastAsia="Times New Roman" w:hAnsi="Arial" w:cs="Arial"/>
                <w:color w:val="000000"/>
                <w:sz w:val="16"/>
                <w:szCs w:val="16"/>
              </w:rPr>
              <w:t>Standley</w:t>
            </w:r>
            <w:proofErr w:type="spellEnd"/>
            <w:r w:rsidRPr="007E4A52">
              <w:rPr>
                <w:rFonts w:ascii="Arial" w:eastAsia="Times New Roman" w:hAnsi="Arial" w:cs="Arial"/>
                <w:color w:val="000000"/>
                <w:sz w:val="16"/>
                <w:szCs w:val="16"/>
              </w:rPr>
              <w:t xml:space="preserve"> Ave                  </w:t>
            </w:r>
          </w:p>
        </w:tc>
        <w:tc>
          <w:tcPr>
            <w:tcW w:w="312" w:type="pct"/>
            <w:noWrap/>
            <w:vAlign w:val="center"/>
          </w:tcPr>
          <w:p w14:paraId="1412D9C9"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Underutilized</w:t>
            </w:r>
          </w:p>
        </w:tc>
        <w:tc>
          <w:tcPr>
            <w:tcW w:w="297" w:type="pct"/>
            <w:noWrap/>
            <w:vAlign w:val="center"/>
          </w:tcPr>
          <w:p w14:paraId="3239B0A3"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R1H</w:t>
            </w:r>
          </w:p>
        </w:tc>
        <w:tc>
          <w:tcPr>
            <w:tcW w:w="331" w:type="pct"/>
            <w:noWrap/>
            <w:vAlign w:val="center"/>
          </w:tcPr>
          <w:p w14:paraId="6A3A3507"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LDR</w:t>
            </w:r>
          </w:p>
        </w:tc>
        <w:tc>
          <w:tcPr>
            <w:tcW w:w="263" w:type="pct"/>
            <w:noWrap/>
            <w:vAlign w:val="center"/>
          </w:tcPr>
          <w:p w14:paraId="56114940"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1.18</w:t>
            </w:r>
          </w:p>
        </w:tc>
        <w:tc>
          <w:tcPr>
            <w:tcW w:w="297" w:type="pct"/>
            <w:vAlign w:val="center"/>
          </w:tcPr>
          <w:p w14:paraId="7033F1D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51,400</w:t>
            </w:r>
          </w:p>
        </w:tc>
        <w:tc>
          <w:tcPr>
            <w:tcW w:w="329" w:type="pct"/>
            <w:noWrap/>
            <w:vAlign w:val="center"/>
          </w:tcPr>
          <w:p w14:paraId="13D0C96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w:t>
            </w:r>
          </w:p>
        </w:tc>
        <w:tc>
          <w:tcPr>
            <w:tcW w:w="396" w:type="pct"/>
            <w:noWrap/>
            <w:vAlign w:val="center"/>
          </w:tcPr>
          <w:p w14:paraId="4BCB2C3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2.5</w:t>
            </w:r>
          </w:p>
        </w:tc>
        <w:tc>
          <w:tcPr>
            <w:tcW w:w="331" w:type="pct"/>
            <w:noWrap/>
            <w:vAlign w:val="center"/>
          </w:tcPr>
          <w:p w14:paraId="4C6D065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0D99EE56" w14:textId="5093A641"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Slope</w:t>
            </w:r>
            <w:r w:rsidR="00A80EDB">
              <w:rPr>
                <w:rFonts w:ascii="Arial" w:eastAsia="Times New Roman" w:hAnsi="Arial" w:cs="Arial"/>
                <w:color w:val="000000"/>
                <w:sz w:val="16"/>
                <w:szCs w:val="16"/>
              </w:rPr>
              <w:t>; HFHZ</w:t>
            </w:r>
          </w:p>
        </w:tc>
        <w:tc>
          <w:tcPr>
            <w:tcW w:w="1016" w:type="pct"/>
            <w:vAlign w:val="center"/>
          </w:tcPr>
          <w:p w14:paraId="655916D5"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Partially developed with residential and/or commercial. Given existing development on site plus slope limitations, realistic development capacity is 1 SFD and 1 ADU (2 units). Due to need for housing and citywide build-out, expected to be developed within planning period.</w:t>
            </w:r>
          </w:p>
        </w:tc>
      </w:tr>
      <w:tr w:rsidR="00673720" w:rsidRPr="007E4A52" w14:paraId="46D7BD7A" w14:textId="77777777" w:rsidTr="6F994F67">
        <w:trPr>
          <w:trHeight w:val="255"/>
        </w:trPr>
        <w:tc>
          <w:tcPr>
            <w:tcW w:w="263" w:type="pct"/>
            <w:vAlign w:val="center"/>
          </w:tcPr>
          <w:p w14:paraId="638D3895"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48</w:t>
            </w:r>
          </w:p>
        </w:tc>
        <w:tc>
          <w:tcPr>
            <w:tcW w:w="387" w:type="pct"/>
            <w:gridSpan w:val="2"/>
            <w:noWrap/>
            <w:vAlign w:val="center"/>
          </w:tcPr>
          <w:p w14:paraId="3BC0869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00212404</w:t>
            </w:r>
          </w:p>
        </w:tc>
        <w:tc>
          <w:tcPr>
            <w:tcW w:w="349" w:type="pct"/>
            <w:noWrap/>
            <w:vAlign w:val="center"/>
          </w:tcPr>
          <w:p w14:paraId="63F74BB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217 Ford St                       </w:t>
            </w:r>
          </w:p>
        </w:tc>
        <w:tc>
          <w:tcPr>
            <w:tcW w:w="312" w:type="pct"/>
            <w:noWrap/>
            <w:vAlign w:val="center"/>
          </w:tcPr>
          <w:p w14:paraId="212123B8"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Underutilized</w:t>
            </w:r>
          </w:p>
        </w:tc>
        <w:tc>
          <w:tcPr>
            <w:tcW w:w="297" w:type="pct"/>
            <w:noWrap/>
            <w:vAlign w:val="center"/>
          </w:tcPr>
          <w:p w14:paraId="0F641B12"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color w:val="000000"/>
                <w:sz w:val="16"/>
                <w:szCs w:val="16"/>
              </w:rPr>
              <w:t xml:space="preserve">R2 </w:t>
            </w:r>
          </w:p>
        </w:tc>
        <w:tc>
          <w:tcPr>
            <w:tcW w:w="331" w:type="pct"/>
            <w:noWrap/>
            <w:vAlign w:val="center"/>
          </w:tcPr>
          <w:p w14:paraId="0E6F311F"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MDR</w:t>
            </w:r>
          </w:p>
        </w:tc>
        <w:tc>
          <w:tcPr>
            <w:tcW w:w="263" w:type="pct"/>
            <w:noWrap/>
            <w:vAlign w:val="center"/>
          </w:tcPr>
          <w:p w14:paraId="5ABC32D9"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0.22</w:t>
            </w:r>
          </w:p>
        </w:tc>
        <w:tc>
          <w:tcPr>
            <w:tcW w:w="297" w:type="pct"/>
            <w:vAlign w:val="center"/>
          </w:tcPr>
          <w:p w14:paraId="00F79EB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9,583</w:t>
            </w:r>
          </w:p>
        </w:tc>
        <w:tc>
          <w:tcPr>
            <w:tcW w:w="329" w:type="pct"/>
            <w:noWrap/>
            <w:vAlign w:val="center"/>
          </w:tcPr>
          <w:p w14:paraId="36901A23"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w:t>
            </w:r>
          </w:p>
        </w:tc>
        <w:tc>
          <w:tcPr>
            <w:tcW w:w="396" w:type="pct"/>
            <w:noWrap/>
            <w:vAlign w:val="center"/>
          </w:tcPr>
          <w:p w14:paraId="514773C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7</w:t>
            </w:r>
          </w:p>
        </w:tc>
        <w:tc>
          <w:tcPr>
            <w:tcW w:w="331" w:type="pct"/>
            <w:noWrap/>
            <w:vAlign w:val="center"/>
          </w:tcPr>
          <w:p w14:paraId="3D316E0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2C5739D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2951EC0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Partially developed with residential and/or commercial. Given existing development on site plus topographical limitations, realistic development capacity is no more than 3 units. Due to need for housing and citywide build-out, expected to be developed within planning period.</w:t>
            </w:r>
          </w:p>
        </w:tc>
      </w:tr>
      <w:tr w:rsidR="00673720" w:rsidRPr="007E4A52" w14:paraId="71A7ED90" w14:textId="77777777" w:rsidTr="6F994F67">
        <w:trPr>
          <w:trHeight w:val="255"/>
        </w:trPr>
        <w:tc>
          <w:tcPr>
            <w:tcW w:w="263" w:type="pct"/>
            <w:vAlign w:val="center"/>
          </w:tcPr>
          <w:p w14:paraId="5D8CC65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49</w:t>
            </w:r>
          </w:p>
        </w:tc>
        <w:tc>
          <w:tcPr>
            <w:tcW w:w="387" w:type="pct"/>
            <w:gridSpan w:val="2"/>
            <w:noWrap/>
            <w:vAlign w:val="center"/>
          </w:tcPr>
          <w:p w14:paraId="7CA2BDD7" w14:textId="77777777" w:rsidR="00673720" w:rsidRPr="007E4A52" w:rsidRDefault="00673720" w:rsidP="00673720">
            <w:pPr>
              <w:spacing w:after="0" w:line="240" w:lineRule="auto"/>
              <w:rPr>
                <w:rFonts w:ascii="Arial" w:eastAsia="Times New Roman" w:hAnsi="Arial" w:cs="Arial"/>
                <w:color w:val="000000"/>
                <w:sz w:val="16"/>
                <w:szCs w:val="16"/>
              </w:rPr>
            </w:pPr>
            <w:bookmarkStart w:id="1" w:name="_Hlk8821096"/>
            <w:r w:rsidRPr="007E4A52">
              <w:rPr>
                <w:rFonts w:ascii="Arial" w:eastAsia="Times New Roman" w:hAnsi="Arial" w:cs="Arial"/>
                <w:color w:val="000000"/>
                <w:sz w:val="16"/>
                <w:szCs w:val="16"/>
              </w:rPr>
              <w:t>00213309</w:t>
            </w:r>
          </w:p>
        </w:tc>
        <w:tc>
          <w:tcPr>
            <w:tcW w:w="349" w:type="pct"/>
            <w:noWrap/>
            <w:vAlign w:val="center"/>
          </w:tcPr>
          <w:p w14:paraId="0A59DC1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308 Clara Ave                     </w:t>
            </w:r>
          </w:p>
        </w:tc>
        <w:tc>
          <w:tcPr>
            <w:tcW w:w="312" w:type="pct"/>
            <w:noWrap/>
            <w:vAlign w:val="center"/>
          </w:tcPr>
          <w:p w14:paraId="345C2E80"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Underutilized</w:t>
            </w:r>
          </w:p>
        </w:tc>
        <w:tc>
          <w:tcPr>
            <w:tcW w:w="297" w:type="pct"/>
            <w:noWrap/>
            <w:vAlign w:val="center"/>
          </w:tcPr>
          <w:p w14:paraId="4F70B26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sz w:val="16"/>
                <w:szCs w:val="16"/>
              </w:rPr>
              <w:t>R2</w:t>
            </w:r>
          </w:p>
        </w:tc>
        <w:tc>
          <w:tcPr>
            <w:tcW w:w="331" w:type="pct"/>
            <w:noWrap/>
            <w:vAlign w:val="center"/>
          </w:tcPr>
          <w:p w14:paraId="3179D5D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sz w:val="16"/>
                <w:szCs w:val="16"/>
              </w:rPr>
              <w:t>MDR</w:t>
            </w:r>
          </w:p>
        </w:tc>
        <w:tc>
          <w:tcPr>
            <w:tcW w:w="263" w:type="pct"/>
            <w:noWrap/>
            <w:vAlign w:val="center"/>
          </w:tcPr>
          <w:p w14:paraId="2A0D759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0.22</w:t>
            </w:r>
          </w:p>
        </w:tc>
        <w:tc>
          <w:tcPr>
            <w:tcW w:w="297" w:type="pct"/>
            <w:vAlign w:val="center"/>
          </w:tcPr>
          <w:p w14:paraId="61641B0F"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9,582</w:t>
            </w:r>
          </w:p>
        </w:tc>
        <w:tc>
          <w:tcPr>
            <w:tcW w:w="329" w:type="pct"/>
            <w:noWrap/>
            <w:vAlign w:val="center"/>
          </w:tcPr>
          <w:p w14:paraId="586EF10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3</w:t>
            </w:r>
          </w:p>
        </w:tc>
        <w:tc>
          <w:tcPr>
            <w:tcW w:w="396" w:type="pct"/>
            <w:noWrap/>
            <w:vAlign w:val="center"/>
          </w:tcPr>
          <w:p w14:paraId="3322816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7</w:t>
            </w:r>
          </w:p>
        </w:tc>
        <w:tc>
          <w:tcPr>
            <w:tcW w:w="331" w:type="pct"/>
            <w:noWrap/>
            <w:vAlign w:val="center"/>
          </w:tcPr>
          <w:p w14:paraId="4DCBF62F"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24B03CC5"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1818274A"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Partially developed with residential and/or commercial. Given existing development on site plus topographical limitations, realistic development capacity is no more than 3 units. Due to need for housing and citywide build-out, expected to be developed within planning period.</w:t>
            </w:r>
          </w:p>
        </w:tc>
      </w:tr>
      <w:bookmarkEnd w:id="1"/>
      <w:tr w:rsidR="00673720" w:rsidRPr="007E4A52" w14:paraId="4EF2078F" w14:textId="77777777" w:rsidTr="6F994F67">
        <w:trPr>
          <w:trHeight w:val="255"/>
        </w:trPr>
        <w:tc>
          <w:tcPr>
            <w:tcW w:w="263" w:type="pct"/>
            <w:vAlign w:val="center"/>
          </w:tcPr>
          <w:p w14:paraId="5251A98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lastRenderedPageBreak/>
              <w:t>50</w:t>
            </w:r>
          </w:p>
        </w:tc>
        <w:tc>
          <w:tcPr>
            <w:tcW w:w="387" w:type="pct"/>
            <w:gridSpan w:val="2"/>
            <w:noWrap/>
            <w:vAlign w:val="center"/>
          </w:tcPr>
          <w:p w14:paraId="21E219A2"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00215305</w:t>
            </w:r>
          </w:p>
        </w:tc>
        <w:tc>
          <w:tcPr>
            <w:tcW w:w="349" w:type="pct"/>
            <w:noWrap/>
            <w:vAlign w:val="center"/>
          </w:tcPr>
          <w:p w14:paraId="79FE110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221 Norton St                     </w:t>
            </w:r>
          </w:p>
        </w:tc>
        <w:tc>
          <w:tcPr>
            <w:tcW w:w="312" w:type="pct"/>
            <w:noWrap/>
            <w:vAlign w:val="center"/>
          </w:tcPr>
          <w:p w14:paraId="22E0F83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Underutilized</w:t>
            </w:r>
          </w:p>
        </w:tc>
        <w:tc>
          <w:tcPr>
            <w:tcW w:w="297" w:type="pct"/>
            <w:noWrap/>
            <w:vAlign w:val="center"/>
          </w:tcPr>
          <w:p w14:paraId="2B9F1D6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sz w:val="16"/>
                <w:szCs w:val="16"/>
              </w:rPr>
              <w:t xml:space="preserve">R3 </w:t>
            </w:r>
          </w:p>
        </w:tc>
        <w:tc>
          <w:tcPr>
            <w:tcW w:w="331" w:type="pct"/>
            <w:noWrap/>
            <w:vAlign w:val="center"/>
          </w:tcPr>
          <w:p w14:paraId="12373CC7"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HDR</w:t>
            </w:r>
          </w:p>
        </w:tc>
        <w:tc>
          <w:tcPr>
            <w:tcW w:w="263" w:type="pct"/>
            <w:noWrap/>
            <w:vAlign w:val="center"/>
          </w:tcPr>
          <w:p w14:paraId="6C2361A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0.46</w:t>
            </w:r>
          </w:p>
        </w:tc>
        <w:tc>
          <w:tcPr>
            <w:tcW w:w="297" w:type="pct"/>
            <w:vAlign w:val="center"/>
          </w:tcPr>
          <w:p w14:paraId="246628D3"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20,037</w:t>
            </w:r>
          </w:p>
        </w:tc>
        <w:tc>
          <w:tcPr>
            <w:tcW w:w="329" w:type="pct"/>
            <w:noWrap/>
            <w:vAlign w:val="center"/>
          </w:tcPr>
          <w:p w14:paraId="7E38E28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96" w:type="pct"/>
            <w:noWrap/>
            <w:vAlign w:val="center"/>
          </w:tcPr>
          <w:p w14:paraId="6756E72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w:t>
            </w:r>
          </w:p>
        </w:tc>
        <w:tc>
          <w:tcPr>
            <w:tcW w:w="331" w:type="pct"/>
            <w:noWrap/>
            <w:vAlign w:val="center"/>
          </w:tcPr>
          <w:p w14:paraId="0BEF81B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7E4F1CB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3C0CB7C0"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Partially developed with residential and/or commercial. Given existing development on site plus slope limitations, realistic development capacity is 1 SFD and 1 ADU (2 units). Due to need for housing and citywide build-out, expected to be developed within planning period.</w:t>
            </w:r>
          </w:p>
        </w:tc>
      </w:tr>
      <w:tr w:rsidR="00673720" w:rsidRPr="007E4A52" w14:paraId="54CADF9B" w14:textId="77777777" w:rsidTr="6F994F67">
        <w:trPr>
          <w:trHeight w:val="79"/>
        </w:trPr>
        <w:tc>
          <w:tcPr>
            <w:tcW w:w="263" w:type="pct"/>
            <w:vAlign w:val="center"/>
          </w:tcPr>
          <w:p w14:paraId="3618C561"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51</w:t>
            </w:r>
          </w:p>
        </w:tc>
        <w:tc>
          <w:tcPr>
            <w:tcW w:w="387" w:type="pct"/>
            <w:gridSpan w:val="2"/>
            <w:noWrap/>
            <w:vAlign w:val="center"/>
          </w:tcPr>
          <w:p w14:paraId="6F58D83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00208004</w:t>
            </w:r>
          </w:p>
        </w:tc>
        <w:tc>
          <w:tcPr>
            <w:tcW w:w="349" w:type="pct"/>
            <w:noWrap/>
            <w:vAlign w:val="center"/>
          </w:tcPr>
          <w:p w14:paraId="3E6B250C" w14:textId="77777777" w:rsidR="00673720" w:rsidRPr="007E4A52" w:rsidRDefault="00673720" w:rsidP="00673720">
            <w:pPr>
              <w:spacing w:after="0" w:line="240" w:lineRule="auto"/>
              <w:rPr>
                <w:rFonts w:ascii="Arial" w:eastAsia="Times New Roman" w:hAnsi="Arial" w:cs="Arial"/>
                <w:sz w:val="16"/>
                <w:szCs w:val="16"/>
              </w:rPr>
            </w:pPr>
            <w:r w:rsidRPr="007E4A52">
              <w:rPr>
                <w:rFonts w:ascii="Arial" w:eastAsia="Times New Roman" w:hAnsi="Arial" w:cs="Arial"/>
                <w:color w:val="000000"/>
                <w:sz w:val="16"/>
                <w:szCs w:val="16"/>
              </w:rPr>
              <w:t xml:space="preserve">170 Low Gap Rd                    </w:t>
            </w:r>
          </w:p>
        </w:tc>
        <w:tc>
          <w:tcPr>
            <w:tcW w:w="312" w:type="pct"/>
            <w:noWrap/>
            <w:vAlign w:val="center"/>
          </w:tcPr>
          <w:p w14:paraId="2F79156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Underutilized</w:t>
            </w:r>
          </w:p>
        </w:tc>
        <w:tc>
          <w:tcPr>
            <w:tcW w:w="297" w:type="pct"/>
            <w:noWrap/>
            <w:vAlign w:val="center"/>
          </w:tcPr>
          <w:p w14:paraId="5336D44D"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C1</w:t>
            </w:r>
          </w:p>
        </w:tc>
        <w:tc>
          <w:tcPr>
            <w:tcW w:w="331" w:type="pct"/>
            <w:noWrap/>
            <w:vAlign w:val="center"/>
          </w:tcPr>
          <w:p w14:paraId="797B7D8A"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 xml:space="preserve">C </w:t>
            </w:r>
          </w:p>
        </w:tc>
        <w:tc>
          <w:tcPr>
            <w:tcW w:w="263" w:type="pct"/>
            <w:noWrap/>
            <w:vAlign w:val="center"/>
          </w:tcPr>
          <w:p w14:paraId="118C02B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0.17</w:t>
            </w:r>
          </w:p>
        </w:tc>
        <w:tc>
          <w:tcPr>
            <w:tcW w:w="297" w:type="pct"/>
            <w:vAlign w:val="center"/>
          </w:tcPr>
          <w:p w14:paraId="4351937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7,405</w:t>
            </w:r>
          </w:p>
        </w:tc>
        <w:tc>
          <w:tcPr>
            <w:tcW w:w="329" w:type="pct"/>
            <w:noWrap/>
            <w:vAlign w:val="center"/>
          </w:tcPr>
          <w:p w14:paraId="2B939D77"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4</w:t>
            </w:r>
          </w:p>
        </w:tc>
        <w:tc>
          <w:tcPr>
            <w:tcW w:w="396" w:type="pct"/>
            <w:noWrap/>
            <w:vAlign w:val="center"/>
          </w:tcPr>
          <w:p w14:paraId="590CB885"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10</w:t>
            </w:r>
          </w:p>
        </w:tc>
        <w:tc>
          <w:tcPr>
            <w:tcW w:w="331" w:type="pct"/>
            <w:noWrap/>
            <w:vAlign w:val="center"/>
          </w:tcPr>
          <w:p w14:paraId="580F9B6F"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69CAD859"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25DAC52C" w14:textId="3F440B8A" w:rsidR="00673720" w:rsidRPr="007E4A52" w:rsidRDefault="00A80EDB" w:rsidP="00A80EDB">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Parking lot. </w:t>
            </w:r>
            <w:r w:rsidR="00673720" w:rsidRPr="007E4A52">
              <w:rPr>
                <w:rFonts w:ascii="Arial" w:eastAsia="Times New Roman" w:hAnsi="Arial" w:cs="Arial"/>
                <w:color w:val="000000"/>
                <w:sz w:val="16"/>
                <w:szCs w:val="16"/>
              </w:rPr>
              <w:t>Realistic development capacity is up to 4 units and expected to be developed within the planning period.</w:t>
            </w:r>
          </w:p>
        </w:tc>
      </w:tr>
      <w:tr w:rsidR="00673720" w:rsidRPr="007E4A52" w14:paraId="1AA188F4" w14:textId="77777777" w:rsidTr="6F994F67">
        <w:trPr>
          <w:trHeight w:val="1942"/>
        </w:trPr>
        <w:tc>
          <w:tcPr>
            <w:tcW w:w="263" w:type="pct"/>
            <w:vAlign w:val="center"/>
          </w:tcPr>
          <w:p w14:paraId="05F1271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52</w:t>
            </w:r>
          </w:p>
        </w:tc>
        <w:tc>
          <w:tcPr>
            <w:tcW w:w="387" w:type="pct"/>
            <w:gridSpan w:val="2"/>
            <w:noWrap/>
            <w:vAlign w:val="center"/>
          </w:tcPr>
          <w:p w14:paraId="0F7622EF"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00211436</w:t>
            </w:r>
          </w:p>
        </w:tc>
        <w:tc>
          <w:tcPr>
            <w:tcW w:w="349" w:type="pct"/>
            <w:noWrap/>
            <w:vAlign w:val="center"/>
          </w:tcPr>
          <w:p w14:paraId="4226E26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 xml:space="preserve">678 N State St                      </w:t>
            </w:r>
          </w:p>
        </w:tc>
        <w:tc>
          <w:tcPr>
            <w:tcW w:w="312" w:type="pct"/>
            <w:noWrap/>
            <w:vAlign w:val="center"/>
          </w:tcPr>
          <w:p w14:paraId="68C91A88"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Underutilized</w:t>
            </w:r>
          </w:p>
        </w:tc>
        <w:tc>
          <w:tcPr>
            <w:tcW w:w="297" w:type="pct"/>
            <w:noWrap/>
            <w:vAlign w:val="center"/>
          </w:tcPr>
          <w:p w14:paraId="060BB052"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C1</w:t>
            </w:r>
          </w:p>
        </w:tc>
        <w:tc>
          <w:tcPr>
            <w:tcW w:w="331" w:type="pct"/>
            <w:noWrap/>
            <w:vAlign w:val="center"/>
          </w:tcPr>
          <w:p w14:paraId="0977F643" w14:textId="77777777" w:rsidR="00673720" w:rsidRPr="007E4A52" w:rsidRDefault="00673720" w:rsidP="00673720">
            <w:pPr>
              <w:spacing w:after="0" w:line="240" w:lineRule="auto"/>
              <w:rPr>
                <w:rFonts w:ascii="Times New Roman" w:eastAsia="Times New Roman" w:hAnsi="Times New Roman" w:cs="Times New Roman"/>
                <w:sz w:val="16"/>
                <w:szCs w:val="16"/>
              </w:rPr>
            </w:pPr>
            <w:r w:rsidRPr="007E4A52">
              <w:rPr>
                <w:rFonts w:ascii="Arial" w:eastAsia="Times New Roman" w:hAnsi="Arial" w:cs="Arial"/>
                <w:sz w:val="16"/>
                <w:szCs w:val="16"/>
              </w:rPr>
              <w:t xml:space="preserve">C </w:t>
            </w:r>
          </w:p>
        </w:tc>
        <w:tc>
          <w:tcPr>
            <w:tcW w:w="263" w:type="pct"/>
            <w:noWrap/>
            <w:vAlign w:val="center"/>
          </w:tcPr>
          <w:p w14:paraId="5A2F0BDB"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0.22</w:t>
            </w:r>
          </w:p>
        </w:tc>
        <w:tc>
          <w:tcPr>
            <w:tcW w:w="297" w:type="pct"/>
            <w:vAlign w:val="center"/>
          </w:tcPr>
          <w:p w14:paraId="59E6AE25"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9,583</w:t>
            </w:r>
          </w:p>
        </w:tc>
        <w:tc>
          <w:tcPr>
            <w:tcW w:w="329" w:type="pct"/>
            <w:noWrap/>
            <w:vAlign w:val="center"/>
          </w:tcPr>
          <w:p w14:paraId="01B39644"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1</w:t>
            </w:r>
          </w:p>
        </w:tc>
        <w:tc>
          <w:tcPr>
            <w:tcW w:w="396" w:type="pct"/>
            <w:noWrap/>
            <w:vAlign w:val="center"/>
          </w:tcPr>
          <w:p w14:paraId="6198537E"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2</w:t>
            </w:r>
          </w:p>
        </w:tc>
        <w:tc>
          <w:tcPr>
            <w:tcW w:w="331" w:type="pct"/>
            <w:noWrap/>
            <w:vAlign w:val="center"/>
          </w:tcPr>
          <w:p w14:paraId="2BC7E9BC"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Mod/Above-Mod</w:t>
            </w:r>
          </w:p>
        </w:tc>
        <w:tc>
          <w:tcPr>
            <w:tcW w:w="429" w:type="pct"/>
            <w:noWrap/>
            <w:vAlign w:val="center"/>
          </w:tcPr>
          <w:p w14:paraId="2F5E9D6D" w14:textId="77777777"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None</w:t>
            </w:r>
          </w:p>
        </w:tc>
        <w:tc>
          <w:tcPr>
            <w:tcW w:w="1016" w:type="pct"/>
            <w:vAlign w:val="center"/>
          </w:tcPr>
          <w:p w14:paraId="2B02847D" w14:textId="24211D35" w:rsidR="00673720" w:rsidRPr="007E4A52" w:rsidRDefault="00673720" w:rsidP="00673720">
            <w:pPr>
              <w:spacing w:after="0" w:line="240" w:lineRule="auto"/>
              <w:rPr>
                <w:rFonts w:ascii="Arial" w:eastAsia="Times New Roman" w:hAnsi="Arial" w:cs="Arial"/>
                <w:color w:val="000000"/>
                <w:sz w:val="16"/>
                <w:szCs w:val="16"/>
              </w:rPr>
            </w:pPr>
            <w:r w:rsidRPr="007E4A52">
              <w:rPr>
                <w:rFonts w:ascii="Arial" w:eastAsia="Times New Roman" w:hAnsi="Arial" w:cs="Arial"/>
                <w:color w:val="000000"/>
                <w:sz w:val="16"/>
                <w:szCs w:val="16"/>
              </w:rPr>
              <w:t>Partially developed with residential and/or commercial. Given existing development on site plus lot limitations, realistic development capacity is 1 unit. Due to need for housing and citywide build-out, expected to be developed within planning period.</w:t>
            </w:r>
          </w:p>
        </w:tc>
      </w:tr>
      <w:tr w:rsidR="00481277" w:rsidRPr="007E4A52" w14:paraId="1FCC9231" w14:textId="77777777" w:rsidTr="6F994F67">
        <w:trPr>
          <w:trHeight w:val="255"/>
        </w:trPr>
        <w:tc>
          <w:tcPr>
            <w:tcW w:w="263" w:type="pct"/>
            <w:vAlign w:val="center"/>
          </w:tcPr>
          <w:p w14:paraId="61C65DC8" w14:textId="77777777" w:rsidR="00481277" w:rsidRPr="007E4A52" w:rsidRDefault="00481277" w:rsidP="00673720">
            <w:pPr>
              <w:spacing w:after="0" w:line="240" w:lineRule="auto"/>
              <w:rPr>
                <w:rFonts w:ascii="Arial" w:eastAsia="Times New Roman" w:hAnsi="Arial" w:cs="Arial"/>
                <w:bCs/>
                <w:color w:val="000000"/>
                <w:sz w:val="18"/>
                <w:szCs w:val="18"/>
              </w:rPr>
            </w:pPr>
          </w:p>
        </w:tc>
        <w:tc>
          <w:tcPr>
            <w:tcW w:w="189" w:type="pct"/>
            <w:vAlign w:val="center"/>
          </w:tcPr>
          <w:p w14:paraId="12089EB8" w14:textId="77777777" w:rsidR="00481277" w:rsidRPr="007E4A52" w:rsidRDefault="00481277" w:rsidP="00673720">
            <w:pPr>
              <w:spacing w:after="0" w:line="240" w:lineRule="auto"/>
              <w:rPr>
                <w:rFonts w:ascii="Arial" w:eastAsia="Times New Roman" w:hAnsi="Arial" w:cs="Arial"/>
                <w:bCs/>
                <w:color w:val="000000"/>
                <w:sz w:val="18"/>
                <w:szCs w:val="18"/>
              </w:rPr>
            </w:pPr>
          </w:p>
        </w:tc>
        <w:tc>
          <w:tcPr>
            <w:tcW w:w="4548" w:type="pct"/>
            <w:gridSpan w:val="12"/>
            <w:noWrap/>
            <w:vAlign w:val="center"/>
          </w:tcPr>
          <w:p w14:paraId="46D0E5BA" w14:textId="77777777" w:rsidR="00481277" w:rsidRPr="004F18BE" w:rsidRDefault="00481277" w:rsidP="004F18BE">
            <w:pPr>
              <w:spacing w:after="0" w:line="240" w:lineRule="auto"/>
              <w:jc w:val="center"/>
              <w:rPr>
                <w:rFonts w:ascii="Arial" w:eastAsia="Times New Roman" w:hAnsi="Arial" w:cs="Arial"/>
                <w:b/>
                <w:color w:val="000000"/>
                <w:sz w:val="16"/>
                <w:szCs w:val="16"/>
                <w:u w:val="single"/>
              </w:rPr>
            </w:pPr>
            <w:r w:rsidRPr="004F18BE">
              <w:rPr>
                <w:rFonts w:ascii="Arial" w:eastAsia="Times New Roman" w:hAnsi="Arial" w:cs="Arial"/>
                <w:b/>
                <w:color w:val="000000"/>
                <w:sz w:val="16"/>
                <w:szCs w:val="16"/>
                <w:u w:val="single"/>
              </w:rPr>
              <w:t>LEGEND</w:t>
            </w:r>
          </w:p>
          <w:p w14:paraId="5709F02D" w14:textId="77777777" w:rsidR="00481277" w:rsidRPr="00F127F7" w:rsidRDefault="00481277" w:rsidP="00673720">
            <w:pPr>
              <w:spacing w:after="0" w:line="240" w:lineRule="auto"/>
              <w:rPr>
                <w:rFonts w:ascii="Arial" w:eastAsia="Times New Roman" w:hAnsi="Arial" w:cs="Arial"/>
                <w:bCs/>
                <w:color w:val="000000"/>
                <w:sz w:val="16"/>
                <w:szCs w:val="16"/>
              </w:rPr>
            </w:pPr>
            <w:r w:rsidRPr="00F127F7">
              <w:rPr>
                <w:rFonts w:ascii="Arial" w:eastAsia="Times New Roman" w:hAnsi="Arial" w:cs="Arial"/>
                <w:b/>
                <w:bCs/>
                <w:color w:val="000000"/>
                <w:sz w:val="16"/>
                <w:szCs w:val="16"/>
              </w:rPr>
              <w:t>Zoning</w:t>
            </w:r>
            <w:r w:rsidRPr="00F127F7">
              <w:rPr>
                <w:rFonts w:ascii="Arial" w:eastAsia="Times New Roman" w:hAnsi="Arial" w:cs="Arial"/>
                <w:bCs/>
                <w:color w:val="000000"/>
                <w:sz w:val="16"/>
                <w:szCs w:val="16"/>
              </w:rPr>
              <w:t>: R1- Single Family Residential; R1h-Single Family Residential, Hillside Combining District; R-2- Medium Family Residential; R-3- High Density Residential; C1- Community Commercial; CN-Neighborhood Commercial; C2-Heavy Commercial; GU-General Urban; DC- Downtown Core; UC-Urban Center.</w:t>
            </w:r>
          </w:p>
          <w:p w14:paraId="334FE5DC" w14:textId="77777777" w:rsidR="00481277" w:rsidRPr="00F127F7" w:rsidRDefault="00481277" w:rsidP="00673720">
            <w:pPr>
              <w:spacing w:after="0" w:line="240" w:lineRule="auto"/>
              <w:rPr>
                <w:rFonts w:ascii="Arial" w:eastAsia="Times New Roman" w:hAnsi="Arial" w:cs="Arial"/>
                <w:bCs/>
                <w:color w:val="000000"/>
                <w:sz w:val="16"/>
                <w:szCs w:val="16"/>
              </w:rPr>
            </w:pPr>
            <w:r w:rsidRPr="00F127F7">
              <w:rPr>
                <w:rFonts w:ascii="Arial" w:eastAsia="Times New Roman" w:hAnsi="Arial" w:cs="Arial"/>
                <w:b/>
                <w:bCs/>
                <w:color w:val="000000"/>
                <w:sz w:val="16"/>
                <w:szCs w:val="16"/>
              </w:rPr>
              <w:t>General Plan</w:t>
            </w:r>
            <w:r w:rsidRPr="00F127F7">
              <w:rPr>
                <w:rFonts w:ascii="Arial" w:eastAsia="Times New Roman" w:hAnsi="Arial" w:cs="Arial"/>
                <w:bCs/>
                <w:color w:val="000000"/>
                <w:sz w:val="16"/>
                <w:szCs w:val="16"/>
              </w:rPr>
              <w:t>: LDR- Low Density Residential; MDR- Medium Density Residential; HDR- High Density Residential; C-Commercial.</w:t>
            </w:r>
          </w:p>
          <w:p w14:paraId="1B31F7E6" w14:textId="77777777" w:rsidR="00481277" w:rsidRPr="00F127F7" w:rsidRDefault="00481277" w:rsidP="00A80EDB">
            <w:pPr>
              <w:spacing w:after="0" w:line="240" w:lineRule="auto"/>
              <w:rPr>
                <w:rFonts w:ascii="Arial" w:eastAsia="Times New Roman" w:hAnsi="Arial" w:cs="Arial"/>
                <w:bCs/>
                <w:color w:val="000000"/>
                <w:sz w:val="16"/>
                <w:szCs w:val="16"/>
              </w:rPr>
            </w:pPr>
            <w:r w:rsidRPr="00F127F7">
              <w:rPr>
                <w:rFonts w:ascii="Arial" w:eastAsia="Times New Roman" w:hAnsi="Arial" w:cs="Arial"/>
                <w:b/>
                <w:bCs/>
                <w:color w:val="000000"/>
                <w:sz w:val="16"/>
                <w:szCs w:val="16"/>
              </w:rPr>
              <w:t>Constraints</w:t>
            </w:r>
            <w:r w:rsidRPr="00F127F7">
              <w:rPr>
                <w:rFonts w:ascii="Arial" w:eastAsia="Times New Roman" w:hAnsi="Arial" w:cs="Arial"/>
                <w:bCs/>
                <w:color w:val="000000"/>
                <w:sz w:val="16"/>
                <w:szCs w:val="16"/>
              </w:rPr>
              <w:t xml:space="preserve"> (Airport Influence Zones): </w:t>
            </w:r>
            <w:r w:rsidRPr="00A80EDB">
              <w:rPr>
                <w:rFonts w:ascii="Arial" w:eastAsia="Times New Roman" w:hAnsi="Arial" w:cs="Arial"/>
                <w:b/>
                <w:bCs/>
                <w:color w:val="000000"/>
                <w:sz w:val="16"/>
                <w:szCs w:val="16"/>
              </w:rPr>
              <w:t>Zone 2</w:t>
            </w:r>
            <w:r>
              <w:rPr>
                <w:rFonts w:ascii="Arial" w:eastAsia="Times New Roman" w:hAnsi="Arial" w:cs="Arial"/>
                <w:bCs/>
                <w:color w:val="000000"/>
                <w:sz w:val="16"/>
                <w:szCs w:val="16"/>
              </w:rPr>
              <w:t xml:space="preserve"> (</w:t>
            </w:r>
            <w:r w:rsidRPr="00A80EDB">
              <w:rPr>
                <w:rFonts w:ascii="Arial" w:eastAsia="Times New Roman" w:hAnsi="Arial" w:cs="Arial"/>
                <w:bCs/>
                <w:i/>
                <w:color w:val="000000"/>
                <w:sz w:val="16"/>
                <w:szCs w:val="16"/>
              </w:rPr>
              <w:t>Inner Approach/ Departure</w:t>
            </w:r>
            <w:r>
              <w:rPr>
                <w:rFonts w:ascii="Arial" w:eastAsia="Times New Roman" w:hAnsi="Arial" w:cs="Arial"/>
                <w:bCs/>
                <w:color w:val="000000"/>
                <w:sz w:val="16"/>
                <w:szCs w:val="16"/>
              </w:rPr>
              <w:t xml:space="preserve">), </w:t>
            </w:r>
            <w:r w:rsidRPr="00A80EDB">
              <w:rPr>
                <w:rFonts w:ascii="Arial" w:eastAsia="Times New Roman" w:hAnsi="Arial" w:cs="Arial"/>
                <w:b/>
                <w:bCs/>
                <w:color w:val="000000"/>
                <w:sz w:val="16"/>
                <w:szCs w:val="16"/>
              </w:rPr>
              <w:t>Zone 3</w:t>
            </w:r>
            <w:r>
              <w:rPr>
                <w:rFonts w:ascii="Arial" w:eastAsia="Times New Roman" w:hAnsi="Arial" w:cs="Arial"/>
                <w:bCs/>
                <w:color w:val="000000"/>
                <w:sz w:val="16"/>
                <w:szCs w:val="16"/>
              </w:rPr>
              <w:t xml:space="preserve"> </w:t>
            </w:r>
            <w:r w:rsidRPr="00A80EDB">
              <w:rPr>
                <w:rFonts w:ascii="Arial" w:eastAsia="Times New Roman" w:hAnsi="Arial" w:cs="Arial"/>
                <w:bCs/>
                <w:i/>
                <w:color w:val="000000"/>
                <w:sz w:val="16"/>
                <w:szCs w:val="16"/>
              </w:rPr>
              <w:t>(Inner Turning),</w:t>
            </w:r>
            <w:r>
              <w:rPr>
                <w:rFonts w:ascii="Arial" w:eastAsia="Times New Roman" w:hAnsi="Arial" w:cs="Arial"/>
                <w:bCs/>
                <w:color w:val="000000"/>
                <w:sz w:val="16"/>
                <w:szCs w:val="16"/>
              </w:rPr>
              <w:t xml:space="preserve"> </w:t>
            </w:r>
            <w:r w:rsidRPr="00A80EDB">
              <w:rPr>
                <w:rFonts w:ascii="Arial" w:eastAsia="Times New Roman" w:hAnsi="Arial" w:cs="Arial"/>
                <w:b/>
                <w:bCs/>
                <w:color w:val="000000"/>
                <w:sz w:val="16"/>
                <w:szCs w:val="16"/>
              </w:rPr>
              <w:t>Zone 4</w:t>
            </w:r>
            <w:r w:rsidRPr="00BB28B5">
              <w:rPr>
                <w:rFonts w:ascii="Arial" w:eastAsia="Times New Roman" w:hAnsi="Arial" w:cs="Arial"/>
                <w:bCs/>
                <w:i/>
                <w:color w:val="000000"/>
                <w:sz w:val="16"/>
                <w:szCs w:val="16"/>
              </w:rPr>
              <w:t xml:space="preserve"> (Extended Approach/ Departure)</w:t>
            </w:r>
            <w:r>
              <w:rPr>
                <w:rFonts w:ascii="Arial" w:eastAsia="Times New Roman" w:hAnsi="Arial" w:cs="Arial"/>
                <w:bCs/>
                <w:color w:val="000000"/>
                <w:sz w:val="16"/>
                <w:szCs w:val="16"/>
              </w:rPr>
              <w:t xml:space="preserve">, </w:t>
            </w:r>
            <w:r w:rsidRPr="00BB28B5">
              <w:rPr>
                <w:rFonts w:ascii="Arial" w:eastAsia="Times New Roman" w:hAnsi="Arial" w:cs="Arial"/>
                <w:b/>
                <w:bCs/>
                <w:color w:val="000000"/>
                <w:sz w:val="16"/>
                <w:szCs w:val="16"/>
              </w:rPr>
              <w:t>Zone 5</w:t>
            </w:r>
            <w:r>
              <w:rPr>
                <w:rFonts w:ascii="Arial" w:eastAsia="Times New Roman" w:hAnsi="Arial" w:cs="Arial"/>
                <w:bCs/>
                <w:color w:val="000000"/>
                <w:sz w:val="16"/>
                <w:szCs w:val="16"/>
              </w:rPr>
              <w:t xml:space="preserve"> </w:t>
            </w:r>
            <w:r w:rsidRPr="00BB28B5">
              <w:rPr>
                <w:rFonts w:ascii="Arial" w:eastAsia="Times New Roman" w:hAnsi="Arial" w:cs="Arial"/>
                <w:bCs/>
                <w:i/>
                <w:color w:val="000000"/>
                <w:sz w:val="16"/>
                <w:szCs w:val="16"/>
              </w:rPr>
              <w:t>(Sidelin</w:t>
            </w:r>
            <w:r w:rsidRPr="00BB28B5">
              <w:rPr>
                <w:rFonts w:ascii="Arial" w:eastAsia="Times New Roman" w:hAnsi="Arial" w:cs="Arial"/>
                <w:bCs/>
                <w:color w:val="000000"/>
                <w:sz w:val="16"/>
                <w:szCs w:val="16"/>
              </w:rPr>
              <w:t>e),</w:t>
            </w:r>
            <w:r>
              <w:rPr>
                <w:rFonts w:ascii="Arial" w:eastAsia="Times New Roman" w:hAnsi="Arial" w:cs="Arial"/>
                <w:bCs/>
                <w:color w:val="000000"/>
                <w:sz w:val="16"/>
                <w:szCs w:val="16"/>
              </w:rPr>
              <w:t xml:space="preserve"> </w:t>
            </w:r>
            <w:r w:rsidRPr="00BB28B5">
              <w:rPr>
                <w:rFonts w:ascii="Arial" w:eastAsia="Times New Roman" w:hAnsi="Arial" w:cs="Arial"/>
                <w:b/>
                <w:bCs/>
                <w:color w:val="000000"/>
                <w:sz w:val="16"/>
                <w:szCs w:val="16"/>
              </w:rPr>
              <w:t>Zone 6</w:t>
            </w:r>
            <w:r>
              <w:rPr>
                <w:rFonts w:ascii="Arial" w:eastAsia="Times New Roman" w:hAnsi="Arial" w:cs="Arial"/>
                <w:bCs/>
                <w:color w:val="000000"/>
                <w:sz w:val="16"/>
                <w:szCs w:val="16"/>
              </w:rPr>
              <w:t xml:space="preserve"> (</w:t>
            </w:r>
            <w:r w:rsidRPr="00BB28B5">
              <w:rPr>
                <w:rFonts w:ascii="Arial" w:eastAsia="Times New Roman" w:hAnsi="Arial" w:cs="Arial"/>
                <w:bCs/>
                <w:i/>
                <w:color w:val="000000"/>
                <w:sz w:val="16"/>
                <w:szCs w:val="16"/>
              </w:rPr>
              <w:t>Traffic Pattern</w:t>
            </w:r>
            <w:r>
              <w:rPr>
                <w:rFonts w:ascii="Arial" w:eastAsia="Times New Roman" w:hAnsi="Arial" w:cs="Arial"/>
                <w:bCs/>
                <w:color w:val="000000"/>
                <w:sz w:val="16"/>
                <w:szCs w:val="16"/>
              </w:rPr>
              <w:t xml:space="preserve">); Other Airport Environs (OAE) are not included; </w:t>
            </w:r>
            <w:r w:rsidRPr="00BB28B5">
              <w:rPr>
                <w:rFonts w:ascii="Arial" w:eastAsia="Times New Roman" w:hAnsi="Arial" w:cs="Arial"/>
                <w:b/>
                <w:bCs/>
                <w:color w:val="000000"/>
                <w:sz w:val="16"/>
                <w:szCs w:val="16"/>
              </w:rPr>
              <w:t>Very-High Fire Hazard Zone</w:t>
            </w:r>
            <w:r>
              <w:rPr>
                <w:rFonts w:ascii="Arial" w:eastAsia="Times New Roman" w:hAnsi="Arial" w:cs="Arial"/>
                <w:bCs/>
                <w:color w:val="000000"/>
                <w:sz w:val="16"/>
                <w:szCs w:val="16"/>
              </w:rPr>
              <w:t xml:space="preserve"> (VHFHZ); </w:t>
            </w:r>
            <w:r w:rsidRPr="00BB28B5">
              <w:rPr>
                <w:rFonts w:ascii="Arial" w:eastAsia="Times New Roman" w:hAnsi="Arial" w:cs="Arial"/>
                <w:b/>
                <w:bCs/>
                <w:color w:val="000000"/>
                <w:sz w:val="16"/>
                <w:szCs w:val="16"/>
              </w:rPr>
              <w:t>High Fire Hazard Zone</w:t>
            </w:r>
            <w:r>
              <w:rPr>
                <w:rFonts w:ascii="Arial" w:eastAsia="Times New Roman" w:hAnsi="Arial" w:cs="Arial"/>
                <w:bCs/>
                <w:color w:val="000000"/>
                <w:sz w:val="16"/>
                <w:szCs w:val="16"/>
              </w:rPr>
              <w:t xml:space="preserve"> (HFHZ)</w:t>
            </w:r>
          </w:p>
          <w:p w14:paraId="66FFF743" w14:textId="77777777" w:rsidR="00481277" w:rsidRPr="00F127F7" w:rsidRDefault="00481277" w:rsidP="00673720">
            <w:pPr>
              <w:spacing w:after="0" w:line="240" w:lineRule="auto"/>
              <w:rPr>
                <w:rFonts w:ascii="Arial" w:eastAsia="Calibri" w:hAnsi="Arial" w:cs="Arial"/>
                <w:color w:val="000000"/>
                <w:sz w:val="16"/>
                <w:szCs w:val="16"/>
              </w:rPr>
            </w:pPr>
            <w:r w:rsidRPr="00F127F7">
              <w:rPr>
                <w:rFonts w:ascii="Arial" w:eastAsia="Calibri" w:hAnsi="Arial" w:cs="Arial"/>
                <w:color w:val="000000"/>
                <w:sz w:val="16"/>
                <w:szCs w:val="16"/>
              </w:rPr>
              <w:t>*= Identified in both 2009-2014 and 2014-2019 HE cycles</w:t>
            </w:r>
          </w:p>
          <w:p w14:paraId="04BDB4D6" w14:textId="77777777" w:rsidR="00481277" w:rsidRPr="00F127F7" w:rsidRDefault="00481277" w:rsidP="00673720">
            <w:pPr>
              <w:spacing w:after="0" w:line="240" w:lineRule="auto"/>
              <w:rPr>
                <w:rFonts w:ascii="Arial" w:eastAsia="Calibri" w:hAnsi="Arial" w:cs="Arial"/>
                <w:color w:val="000000"/>
                <w:sz w:val="16"/>
                <w:szCs w:val="16"/>
              </w:rPr>
            </w:pPr>
            <w:r w:rsidRPr="00F127F7">
              <w:rPr>
                <w:rFonts w:ascii="Arial" w:eastAsia="Calibri" w:hAnsi="Arial" w:cs="Arial"/>
                <w:color w:val="000000"/>
                <w:sz w:val="16"/>
                <w:szCs w:val="16"/>
              </w:rPr>
              <w:t>** = Neither of these sites were identified in the prior planning period.</w:t>
            </w:r>
          </w:p>
          <w:p w14:paraId="7CCF3401" w14:textId="77777777" w:rsidR="00481277" w:rsidRPr="00F127F7" w:rsidRDefault="00481277" w:rsidP="00673720">
            <w:pPr>
              <w:spacing w:after="0" w:line="240" w:lineRule="auto"/>
              <w:rPr>
                <w:rFonts w:ascii="Arial" w:eastAsia="Calibri" w:hAnsi="Arial" w:cs="Arial"/>
                <w:color w:val="000000"/>
                <w:sz w:val="16"/>
                <w:szCs w:val="16"/>
              </w:rPr>
            </w:pPr>
            <w:r w:rsidRPr="00F127F7">
              <w:rPr>
                <w:rFonts w:ascii="Arial" w:eastAsia="Calibri" w:hAnsi="Arial" w:cs="Arial"/>
                <w:color w:val="000000"/>
                <w:sz w:val="16"/>
                <w:szCs w:val="16"/>
              </w:rPr>
              <w:t>***= R1H regulations require a 5 acre lot for parcels with 30-50% slopes.</w:t>
            </w:r>
          </w:p>
          <w:p w14:paraId="340B0865" w14:textId="77777777" w:rsidR="00481277" w:rsidRDefault="00481277" w:rsidP="00A80EDB">
            <w:pPr>
              <w:spacing w:after="0" w:line="240" w:lineRule="auto"/>
              <w:rPr>
                <w:rFonts w:ascii="Arial" w:eastAsia="Times New Roman" w:hAnsi="Arial" w:cs="Arial"/>
                <w:bCs/>
                <w:color w:val="FF0000"/>
                <w:sz w:val="16"/>
                <w:szCs w:val="16"/>
              </w:rPr>
            </w:pPr>
          </w:p>
          <w:p w14:paraId="33460222" w14:textId="779AC2C4" w:rsidR="00481277" w:rsidRPr="007E4A52" w:rsidRDefault="00481277" w:rsidP="00673720">
            <w:pPr>
              <w:spacing w:after="0" w:line="240" w:lineRule="auto"/>
              <w:rPr>
                <w:rFonts w:ascii="Arial" w:eastAsia="Times New Roman" w:hAnsi="Arial" w:cs="Arial"/>
                <w:bCs/>
                <w:color w:val="000000"/>
                <w:sz w:val="18"/>
                <w:szCs w:val="18"/>
              </w:rPr>
            </w:pPr>
            <w:r>
              <w:rPr>
                <w:rFonts w:ascii="Arial" w:eastAsia="Times New Roman" w:hAnsi="Arial" w:cs="Arial"/>
                <w:bCs/>
                <w:color w:val="FF0000"/>
                <w:sz w:val="16"/>
                <w:szCs w:val="16"/>
              </w:rPr>
              <w:t>202</w:t>
            </w:r>
            <w:r w:rsidR="00B60776">
              <w:rPr>
                <w:rFonts w:ascii="Arial" w:eastAsia="Times New Roman" w:hAnsi="Arial" w:cs="Arial"/>
                <w:bCs/>
                <w:color w:val="FF0000"/>
                <w:sz w:val="16"/>
                <w:szCs w:val="16"/>
              </w:rPr>
              <w:t>6</w:t>
            </w:r>
            <w:r w:rsidRPr="00F127F7">
              <w:rPr>
                <w:rFonts w:ascii="Arial" w:eastAsia="Times New Roman" w:hAnsi="Arial" w:cs="Arial"/>
                <w:bCs/>
                <w:color w:val="FF0000"/>
                <w:sz w:val="16"/>
                <w:szCs w:val="16"/>
              </w:rPr>
              <w:t xml:space="preserve"> Update:</w:t>
            </w:r>
            <w:r>
              <w:rPr>
                <w:rFonts w:ascii="Arial" w:eastAsia="Times New Roman" w:hAnsi="Arial" w:cs="Arial"/>
                <w:bCs/>
                <w:color w:val="FF0000"/>
                <w:sz w:val="16"/>
                <w:szCs w:val="16"/>
              </w:rPr>
              <w:t xml:space="preserve"> The table</w:t>
            </w:r>
            <w:r w:rsidRPr="00F127F7">
              <w:rPr>
                <w:rFonts w:ascii="Arial" w:eastAsia="Times New Roman" w:hAnsi="Arial" w:cs="Arial"/>
                <w:bCs/>
                <w:color w:val="FF0000"/>
                <w:sz w:val="16"/>
                <w:szCs w:val="16"/>
              </w:rPr>
              <w:t xml:space="preserve"> has not been updated to reflect the zoning code amendments adopted by City Council (Ordinance 1216) </w:t>
            </w:r>
            <w:r>
              <w:rPr>
                <w:rFonts w:ascii="Arial" w:eastAsia="Times New Roman" w:hAnsi="Arial" w:cs="Arial"/>
                <w:bCs/>
                <w:color w:val="FF0000"/>
                <w:sz w:val="16"/>
                <w:szCs w:val="16"/>
              </w:rPr>
              <w:t xml:space="preserve">to allow for </w:t>
            </w:r>
            <w:r w:rsidRPr="00F127F7">
              <w:rPr>
                <w:rFonts w:ascii="Arial" w:eastAsia="Times New Roman" w:hAnsi="Arial" w:cs="Arial"/>
                <w:bCs/>
                <w:color w:val="FF0000"/>
                <w:sz w:val="16"/>
                <w:szCs w:val="16"/>
              </w:rPr>
              <w:t>objective design and development, increasing residential density in the C-N zone, and by-right housing for select parcels.</w:t>
            </w:r>
            <w:r>
              <w:rPr>
                <w:rFonts w:ascii="Arial" w:eastAsia="Times New Roman" w:hAnsi="Arial" w:cs="Arial"/>
                <w:bCs/>
                <w:color w:val="FF0000"/>
                <w:sz w:val="16"/>
                <w:szCs w:val="16"/>
              </w:rPr>
              <w:t xml:space="preserve"> Additionally, this inventory does not reflect the updated minimum and maximum densities conveyed in the Ukiah 2040 General Plan</w:t>
            </w:r>
            <w:r w:rsidR="00646943">
              <w:rPr>
                <w:rFonts w:ascii="Arial" w:eastAsia="Times New Roman" w:hAnsi="Arial" w:cs="Arial"/>
                <w:bCs/>
                <w:color w:val="FF0000"/>
                <w:sz w:val="16"/>
                <w:szCs w:val="16"/>
              </w:rPr>
              <w:t xml:space="preserve">, nor in the </w:t>
            </w:r>
            <w:r w:rsidR="001F11CE">
              <w:rPr>
                <w:rFonts w:ascii="Arial" w:eastAsia="Times New Roman" w:hAnsi="Arial" w:cs="Arial"/>
                <w:bCs/>
                <w:color w:val="FF0000"/>
                <w:sz w:val="16"/>
                <w:szCs w:val="16"/>
              </w:rPr>
              <w:t>“Missing Middle</w:t>
            </w:r>
            <w:r w:rsidR="008F4D7B">
              <w:rPr>
                <w:rFonts w:ascii="Arial" w:eastAsia="Times New Roman" w:hAnsi="Arial" w:cs="Arial"/>
                <w:bCs/>
                <w:color w:val="FF0000"/>
                <w:sz w:val="16"/>
                <w:szCs w:val="16"/>
              </w:rPr>
              <w:t xml:space="preserve"> Housing” </w:t>
            </w:r>
            <w:r w:rsidR="00DB71B5">
              <w:rPr>
                <w:rFonts w:ascii="Arial" w:eastAsia="Times New Roman" w:hAnsi="Arial" w:cs="Arial"/>
                <w:bCs/>
                <w:color w:val="FF0000"/>
                <w:sz w:val="16"/>
                <w:szCs w:val="16"/>
              </w:rPr>
              <w:t>zoning code amendment</w:t>
            </w:r>
            <w:r w:rsidR="00DA2CD5">
              <w:rPr>
                <w:rFonts w:ascii="Arial" w:eastAsia="Times New Roman" w:hAnsi="Arial" w:cs="Arial"/>
                <w:bCs/>
                <w:color w:val="FF0000"/>
                <w:sz w:val="16"/>
                <w:szCs w:val="16"/>
              </w:rPr>
              <w:t xml:space="preserve"> </w:t>
            </w:r>
            <w:r w:rsidR="003E7794">
              <w:rPr>
                <w:rFonts w:ascii="Arial" w:eastAsia="Times New Roman" w:hAnsi="Arial" w:cs="Arial"/>
                <w:bCs/>
                <w:color w:val="FF0000"/>
                <w:sz w:val="16"/>
                <w:szCs w:val="16"/>
              </w:rPr>
              <w:t>adopte</w:t>
            </w:r>
            <w:r w:rsidR="000E596B">
              <w:rPr>
                <w:rFonts w:ascii="Arial" w:eastAsia="Times New Roman" w:hAnsi="Arial" w:cs="Arial"/>
                <w:bCs/>
                <w:color w:val="FF0000"/>
                <w:sz w:val="16"/>
                <w:szCs w:val="16"/>
              </w:rPr>
              <w:t xml:space="preserve">d by City Council (Ordinance </w:t>
            </w:r>
            <w:r w:rsidR="002571D1">
              <w:rPr>
                <w:rFonts w:ascii="Arial" w:eastAsia="Times New Roman" w:hAnsi="Arial" w:cs="Arial"/>
                <w:bCs/>
                <w:color w:val="FF0000"/>
                <w:sz w:val="16"/>
                <w:szCs w:val="16"/>
              </w:rPr>
              <w:t>1249</w:t>
            </w:r>
            <w:r w:rsidR="00881244">
              <w:rPr>
                <w:rFonts w:ascii="Arial" w:eastAsia="Times New Roman" w:hAnsi="Arial" w:cs="Arial"/>
                <w:bCs/>
                <w:color w:val="FF0000"/>
                <w:sz w:val="16"/>
                <w:szCs w:val="16"/>
              </w:rPr>
              <w:t>)</w:t>
            </w:r>
            <w:r w:rsidR="00BE358B">
              <w:rPr>
                <w:rFonts w:ascii="Arial" w:eastAsia="Times New Roman" w:hAnsi="Arial" w:cs="Arial"/>
                <w:bCs/>
                <w:color w:val="FF0000"/>
                <w:sz w:val="16"/>
                <w:szCs w:val="16"/>
              </w:rPr>
              <w:t xml:space="preserve">, aligning </w:t>
            </w:r>
            <w:r w:rsidR="00DA2CD5">
              <w:rPr>
                <w:rFonts w:ascii="Arial" w:eastAsia="Times New Roman" w:hAnsi="Arial" w:cs="Arial"/>
                <w:bCs/>
                <w:color w:val="FF0000"/>
                <w:sz w:val="16"/>
                <w:szCs w:val="16"/>
              </w:rPr>
              <w:t>those densities within</w:t>
            </w:r>
            <w:r w:rsidR="00DB71B5">
              <w:rPr>
                <w:rFonts w:ascii="Arial" w:eastAsia="Times New Roman" w:hAnsi="Arial" w:cs="Arial"/>
                <w:bCs/>
                <w:color w:val="FF0000"/>
                <w:sz w:val="16"/>
                <w:szCs w:val="16"/>
              </w:rPr>
              <w:t xml:space="preserve"> the R-1, R-2 and R-3 zone.</w:t>
            </w:r>
            <w:r>
              <w:rPr>
                <w:rFonts w:ascii="Arial" w:eastAsia="Times New Roman" w:hAnsi="Arial" w:cs="Arial"/>
                <w:bCs/>
                <w:color w:val="FF0000"/>
                <w:sz w:val="16"/>
                <w:szCs w:val="16"/>
              </w:rPr>
              <w:br/>
            </w:r>
            <w:r>
              <w:rPr>
                <w:rFonts w:ascii="Arial" w:eastAsia="Times New Roman" w:hAnsi="Arial" w:cs="Arial"/>
                <w:bCs/>
                <w:color w:val="FF0000"/>
                <w:sz w:val="16"/>
                <w:szCs w:val="16"/>
              </w:rPr>
              <w:br/>
            </w:r>
          </w:p>
        </w:tc>
      </w:tr>
    </w:tbl>
    <w:p w14:paraId="0611325A" w14:textId="77777777" w:rsidR="007E4A52" w:rsidRDefault="007E4A52"/>
    <w:sectPr w:rsidR="007E4A52" w:rsidSect="00481277">
      <w:pgSz w:w="15840" w:h="12240" w:orient="landscape"/>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F7A15"/>
    <w:multiLevelType w:val="hybridMultilevel"/>
    <w:tmpl w:val="4F3288E2"/>
    <w:lvl w:ilvl="0" w:tplc="04090001">
      <w:start w:val="1"/>
      <w:numFmt w:val="bullet"/>
      <w:pStyle w:val="Program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8E2E1B"/>
    <w:multiLevelType w:val="multilevel"/>
    <w:tmpl w:val="00000000"/>
    <w:lvl w:ilvl="0">
      <w:start w:val="1"/>
      <w:numFmt w:val="lowerRoman"/>
      <w:lvlText w:val="%1."/>
      <w:lvlJc w:val="left"/>
      <w:pPr>
        <w:tabs>
          <w:tab w:val="num" w:pos="2250"/>
        </w:tabs>
        <w:ind w:left="2250" w:hanging="720"/>
      </w:pPr>
      <w:rPr>
        <w:rFonts w:hint="default"/>
      </w:rPr>
    </w:lvl>
    <w:lvl w:ilvl="1" w:tentative="1">
      <w:start w:val="1"/>
      <w:numFmt w:val="lowerLetter"/>
      <w:lvlText w:val="%2."/>
      <w:lvlJc w:val="left"/>
      <w:pPr>
        <w:tabs>
          <w:tab w:val="num" w:pos="1440"/>
        </w:tabs>
        <w:ind w:left="1440" w:hanging="360"/>
      </w:pPr>
    </w:lvl>
    <w:lvl w:ilvl="2">
      <w:start w:val="1"/>
      <w:numFmt w:val="lowerRoman"/>
      <w:pStyle w:val="Indent3"/>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95468337">
    <w:abstractNumId w:val="1"/>
  </w:num>
  <w:num w:numId="2" w16cid:durableId="13352408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52"/>
    <w:rsid w:val="00036D84"/>
    <w:rsid w:val="00082B00"/>
    <w:rsid w:val="000B2326"/>
    <w:rsid w:val="000E596B"/>
    <w:rsid w:val="00172A0F"/>
    <w:rsid w:val="001B3CD1"/>
    <w:rsid w:val="001B7458"/>
    <w:rsid w:val="001F11CE"/>
    <w:rsid w:val="002554A0"/>
    <w:rsid w:val="002571D1"/>
    <w:rsid w:val="0026639F"/>
    <w:rsid w:val="002866BD"/>
    <w:rsid w:val="003168E5"/>
    <w:rsid w:val="003A3004"/>
    <w:rsid w:val="003E7794"/>
    <w:rsid w:val="004038CE"/>
    <w:rsid w:val="00424FAA"/>
    <w:rsid w:val="00481277"/>
    <w:rsid w:val="004F18BE"/>
    <w:rsid w:val="005A6521"/>
    <w:rsid w:val="005D0B54"/>
    <w:rsid w:val="00646943"/>
    <w:rsid w:val="00673720"/>
    <w:rsid w:val="00677732"/>
    <w:rsid w:val="006D3AAC"/>
    <w:rsid w:val="00720ED5"/>
    <w:rsid w:val="007656B5"/>
    <w:rsid w:val="00785957"/>
    <w:rsid w:val="007D4532"/>
    <w:rsid w:val="007E4A52"/>
    <w:rsid w:val="00843B05"/>
    <w:rsid w:val="00851426"/>
    <w:rsid w:val="00870465"/>
    <w:rsid w:val="00881244"/>
    <w:rsid w:val="008F4D7B"/>
    <w:rsid w:val="00963F34"/>
    <w:rsid w:val="00977FC3"/>
    <w:rsid w:val="0098673C"/>
    <w:rsid w:val="009A1EB8"/>
    <w:rsid w:val="00A77590"/>
    <w:rsid w:val="00A80EDB"/>
    <w:rsid w:val="00B60776"/>
    <w:rsid w:val="00BB28B5"/>
    <w:rsid w:val="00BC4647"/>
    <w:rsid w:val="00BD0411"/>
    <w:rsid w:val="00BE358B"/>
    <w:rsid w:val="00C53872"/>
    <w:rsid w:val="00CB7DDD"/>
    <w:rsid w:val="00CF2DE4"/>
    <w:rsid w:val="00D6761D"/>
    <w:rsid w:val="00DA2CD5"/>
    <w:rsid w:val="00DA4F0E"/>
    <w:rsid w:val="00DB48E1"/>
    <w:rsid w:val="00DB71B5"/>
    <w:rsid w:val="00DD0BF4"/>
    <w:rsid w:val="00DF2197"/>
    <w:rsid w:val="00DF4C69"/>
    <w:rsid w:val="00E04781"/>
    <w:rsid w:val="00E72292"/>
    <w:rsid w:val="00E769EF"/>
    <w:rsid w:val="00ED5106"/>
    <w:rsid w:val="00F127F7"/>
    <w:rsid w:val="00F32249"/>
    <w:rsid w:val="00F86B8A"/>
    <w:rsid w:val="00FA7A9F"/>
    <w:rsid w:val="00FC12FE"/>
    <w:rsid w:val="00FF086F"/>
    <w:rsid w:val="0950D2EF"/>
    <w:rsid w:val="0D284CD3"/>
    <w:rsid w:val="0D764C74"/>
    <w:rsid w:val="0D8AC488"/>
    <w:rsid w:val="16BD4F0A"/>
    <w:rsid w:val="1770F1D3"/>
    <w:rsid w:val="1B37CB4E"/>
    <w:rsid w:val="1D6F44A3"/>
    <w:rsid w:val="225A7944"/>
    <w:rsid w:val="2A382689"/>
    <w:rsid w:val="2AD2E677"/>
    <w:rsid w:val="2BFDC07A"/>
    <w:rsid w:val="2DA35B90"/>
    <w:rsid w:val="2DA87B30"/>
    <w:rsid w:val="3162F798"/>
    <w:rsid w:val="37CFD4A5"/>
    <w:rsid w:val="3C6995CF"/>
    <w:rsid w:val="3CA99547"/>
    <w:rsid w:val="44C5D505"/>
    <w:rsid w:val="467C027F"/>
    <w:rsid w:val="49747E39"/>
    <w:rsid w:val="4FA3530E"/>
    <w:rsid w:val="51CB4FDE"/>
    <w:rsid w:val="53972C02"/>
    <w:rsid w:val="55F0D25F"/>
    <w:rsid w:val="69B6824C"/>
    <w:rsid w:val="6F994F67"/>
    <w:rsid w:val="718742C9"/>
    <w:rsid w:val="726A6B16"/>
    <w:rsid w:val="75C1BD83"/>
    <w:rsid w:val="7808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62F6"/>
  <w15:chartTrackingRefBased/>
  <w15:docId w15:val="{8D06D8B4-C56F-474E-909D-D534E1FD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4A52"/>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7E4A52"/>
    <w:pPr>
      <w:spacing w:before="16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A52"/>
    <w:rPr>
      <w:rFonts w:ascii="Arial" w:eastAsia="Times New Roman" w:hAnsi="Arial" w:cs="Arial"/>
      <w:b/>
      <w:bCs/>
      <w:kern w:val="32"/>
      <w:sz w:val="32"/>
      <w:szCs w:val="32"/>
    </w:rPr>
  </w:style>
  <w:style w:type="character" w:customStyle="1" w:styleId="Heading3Char">
    <w:name w:val="Heading 3 Char"/>
    <w:basedOn w:val="DefaultParagraphFont"/>
    <w:link w:val="Heading3"/>
    <w:rsid w:val="007E4A52"/>
    <w:rPr>
      <w:rFonts w:ascii="Times New Roman" w:eastAsia="Times New Roman" w:hAnsi="Times New Roman" w:cs="Times New Roman"/>
      <w:b/>
      <w:sz w:val="24"/>
      <w:szCs w:val="20"/>
    </w:rPr>
  </w:style>
  <w:style w:type="numbering" w:customStyle="1" w:styleId="NoList1">
    <w:name w:val="No List1"/>
    <w:next w:val="NoList"/>
    <w:uiPriority w:val="99"/>
    <w:semiHidden/>
    <w:rsid w:val="007E4A52"/>
  </w:style>
  <w:style w:type="paragraph" w:customStyle="1" w:styleId="Goal">
    <w:name w:val="Goal"/>
    <w:basedOn w:val="Normal"/>
    <w:rsid w:val="007E4A52"/>
    <w:pPr>
      <w:spacing w:before="60" w:after="60" w:line="240" w:lineRule="auto"/>
      <w:ind w:left="1440" w:hanging="1440"/>
      <w:jc w:val="both"/>
    </w:pPr>
    <w:rPr>
      <w:rFonts w:ascii="Times New Roman" w:eastAsia="Times New Roman" w:hAnsi="Times New Roman" w:cs="Times New Roman"/>
      <w:b/>
      <w:sz w:val="24"/>
      <w:szCs w:val="20"/>
      <w:lang w:val="en-GB"/>
    </w:rPr>
  </w:style>
  <w:style w:type="paragraph" w:customStyle="1" w:styleId="Program">
    <w:name w:val="Program"/>
    <w:basedOn w:val="Normal"/>
    <w:rsid w:val="007E4A52"/>
    <w:pPr>
      <w:tabs>
        <w:tab w:val="left" w:pos="2430"/>
      </w:tabs>
      <w:spacing w:before="120" w:after="60" w:line="240" w:lineRule="auto"/>
      <w:ind w:left="1440"/>
    </w:pPr>
    <w:rPr>
      <w:rFonts w:ascii="Times New Roman" w:eastAsia="Times New Roman" w:hAnsi="Times New Roman" w:cs="Times New Roman"/>
      <w:sz w:val="24"/>
      <w:szCs w:val="20"/>
      <w:lang w:val="en-GB"/>
    </w:rPr>
  </w:style>
  <w:style w:type="paragraph" w:customStyle="1" w:styleId="Indent3">
    <w:name w:val="Indent 3"/>
    <w:basedOn w:val="Normal"/>
    <w:rsid w:val="007E4A52"/>
    <w:pPr>
      <w:numPr>
        <w:ilvl w:val="2"/>
        <w:numId w:val="1"/>
      </w:numPr>
      <w:tabs>
        <w:tab w:val="clear" w:pos="2160"/>
      </w:tabs>
      <w:spacing w:before="60" w:after="60" w:line="240" w:lineRule="auto"/>
      <w:ind w:left="1980" w:hanging="360"/>
      <w:jc w:val="both"/>
    </w:pPr>
    <w:rPr>
      <w:rFonts w:ascii="Times New Roman" w:eastAsia="Times New Roman" w:hAnsi="Times New Roman" w:cs="Times New Roman"/>
      <w:sz w:val="24"/>
      <w:szCs w:val="20"/>
    </w:rPr>
  </w:style>
  <w:style w:type="paragraph" w:customStyle="1" w:styleId="Programbullet">
    <w:name w:val="Program bullet"/>
    <w:basedOn w:val="Normal"/>
    <w:rsid w:val="007E4A52"/>
    <w:pPr>
      <w:numPr>
        <w:numId w:val="2"/>
      </w:numPr>
      <w:spacing w:before="20" w:after="20" w:line="240" w:lineRule="auto"/>
      <w:ind w:left="1980" w:hanging="450"/>
      <w:jc w:val="both"/>
    </w:pPr>
    <w:rPr>
      <w:rFonts w:ascii="Times New Roman" w:eastAsia="Times New Roman" w:hAnsi="Times New Roman" w:cs="Times New Roman"/>
      <w:sz w:val="24"/>
      <w:szCs w:val="20"/>
    </w:rPr>
  </w:style>
  <w:style w:type="table" w:styleId="TableGrid">
    <w:name w:val="Table Grid"/>
    <w:basedOn w:val="TableNormal"/>
    <w:uiPriority w:val="59"/>
    <w:rsid w:val="007E4A52"/>
    <w:pPr>
      <w:spacing w:before="60" w:after="6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7E4A5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E4A52"/>
    <w:rPr>
      <w:rFonts w:ascii="Times New Roman" w:eastAsia="Times New Roman" w:hAnsi="Times New Roman" w:cs="Times New Roman"/>
      <w:sz w:val="24"/>
      <w:szCs w:val="24"/>
    </w:rPr>
  </w:style>
  <w:style w:type="character" w:styleId="PageNumber">
    <w:name w:val="page number"/>
    <w:basedOn w:val="DefaultParagraphFont"/>
    <w:rsid w:val="007E4A52"/>
  </w:style>
  <w:style w:type="paragraph" w:styleId="Header">
    <w:name w:val="header"/>
    <w:basedOn w:val="Normal"/>
    <w:link w:val="HeaderChar"/>
    <w:uiPriority w:val="99"/>
    <w:rsid w:val="007E4A5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E4A52"/>
    <w:rPr>
      <w:rFonts w:ascii="Times New Roman" w:eastAsia="Times New Roman" w:hAnsi="Times New Roman" w:cs="Times New Roman"/>
      <w:sz w:val="24"/>
      <w:szCs w:val="24"/>
    </w:rPr>
  </w:style>
  <w:style w:type="paragraph" w:customStyle="1" w:styleId="TableFigureHeading">
    <w:name w:val="Table Figure Heading"/>
    <w:basedOn w:val="Normal"/>
    <w:rsid w:val="007E4A52"/>
    <w:pPr>
      <w:spacing w:before="120" w:after="60" w:line="240" w:lineRule="auto"/>
    </w:pPr>
    <w:rPr>
      <w:rFonts w:ascii="Helvetica" w:eastAsia="Times" w:hAnsi="Helvetica" w:cs="Times New Roman"/>
      <w:b/>
      <w:sz w:val="20"/>
      <w:szCs w:val="20"/>
    </w:rPr>
  </w:style>
  <w:style w:type="paragraph" w:customStyle="1" w:styleId="TableContent">
    <w:name w:val="Table Content"/>
    <w:basedOn w:val="TableFigureHeading"/>
    <w:rsid w:val="007E4A52"/>
    <w:pPr>
      <w:spacing w:before="40" w:after="40"/>
    </w:pPr>
    <w:rPr>
      <w:b w:val="0"/>
    </w:rPr>
  </w:style>
  <w:style w:type="paragraph" w:customStyle="1" w:styleId="Source">
    <w:name w:val="Source"/>
    <w:basedOn w:val="Normal"/>
    <w:rsid w:val="007E4A52"/>
    <w:pPr>
      <w:keepNext/>
      <w:spacing w:before="60" w:after="120" w:line="240" w:lineRule="auto"/>
      <w:ind w:left="90"/>
    </w:pPr>
    <w:rPr>
      <w:rFonts w:ascii="Helvetica" w:eastAsia="Times New Roman" w:hAnsi="Helvetica" w:cs="Times New Roman"/>
      <w:sz w:val="20"/>
      <w:szCs w:val="20"/>
    </w:rPr>
  </w:style>
  <w:style w:type="paragraph" w:styleId="BodyText">
    <w:name w:val="Body Text"/>
    <w:aliases w:val="Body Text Char Char"/>
    <w:basedOn w:val="Normal"/>
    <w:link w:val="BodyTextChar"/>
    <w:rsid w:val="007E4A52"/>
    <w:pPr>
      <w:spacing w:before="60" w:after="120" w:line="240" w:lineRule="auto"/>
      <w:jc w:val="both"/>
    </w:pPr>
    <w:rPr>
      <w:rFonts w:ascii="Times New Roman" w:eastAsia="Times New Roman" w:hAnsi="Times New Roman" w:cs="Times New Roman"/>
      <w:sz w:val="24"/>
      <w:szCs w:val="20"/>
    </w:rPr>
  </w:style>
  <w:style w:type="character" w:customStyle="1" w:styleId="BodyTextChar">
    <w:name w:val="Body Text Char"/>
    <w:aliases w:val="Body Text Char Char Char"/>
    <w:basedOn w:val="DefaultParagraphFont"/>
    <w:link w:val="BodyText"/>
    <w:rsid w:val="007E4A52"/>
    <w:rPr>
      <w:rFonts w:ascii="Times New Roman" w:eastAsia="Times New Roman" w:hAnsi="Times New Roman" w:cs="Times New Roman"/>
      <w:sz w:val="24"/>
      <w:szCs w:val="20"/>
    </w:rPr>
  </w:style>
  <w:style w:type="character" w:styleId="Hyperlink">
    <w:name w:val="Hyperlink"/>
    <w:rsid w:val="007E4A52"/>
    <w:rPr>
      <w:color w:val="0000FF"/>
      <w:u w:val="single"/>
    </w:rPr>
  </w:style>
  <w:style w:type="paragraph" w:customStyle="1" w:styleId="ProgramIndent">
    <w:name w:val="Program Indent"/>
    <w:basedOn w:val="Normal"/>
    <w:rsid w:val="007E4A52"/>
    <w:pPr>
      <w:spacing w:before="60" w:after="60" w:line="240" w:lineRule="auto"/>
      <w:ind w:left="1440"/>
    </w:pPr>
    <w:rPr>
      <w:rFonts w:ascii="Times New Roman" w:eastAsia="Times" w:hAnsi="Times New Roman" w:cs="Times New Roman"/>
      <w:i/>
      <w:sz w:val="24"/>
      <w:szCs w:val="20"/>
    </w:rPr>
  </w:style>
  <w:style w:type="paragraph" w:customStyle="1" w:styleId="PolicyLU">
    <w:name w:val="Policy LU"/>
    <w:basedOn w:val="Normal"/>
    <w:rsid w:val="007E4A52"/>
    <w:pPr>
      <w:tabs>
        <w:tab w:val="left" w:pos="1080"/>
      </w:tabs>
      <w:spacing w:before="160" w:after="60" w:line="240" w:lineRule="auto"/>
      <w:jc w:val="both"/>
    </w:pPr>
    <w:rPr>
      <w:rFonts w:ascii="Times New Roman" w:eastAsia="Times New Roman" w:hAnsi="Times New Roman" w:cs="Times New Roman"/>
      <w:sz w:val="24"/>
      <w:szCs w:val="20"/>
    </w:rPr>
  </w:style>
  <w:style w:type="paragraph" w:customStyle="1" w:styleId="Indent1">
    <w:name w:val="Indent 1"/>
    <w:basedOn w:val="Normal"/>
    <w:rsid w:val="007E4A52"/>
    <w:pPr>
      <w:spacing w:before="40" w:after="40" w:line="240" w:lineRule="auto"/>
      <w:ind w:left="360" w:hanging="446"/>
    </w:pPr>
    <w:rPr>
      <w:rFonts w:ascii="Times New Roman" w:eastAsia="Times New Roman" w:hAnsi="Times New Roman" w:cs="Times New Roman"/>
      <w:sz w:val="24"/>
      <w:szCs w:val="20"/>
      <w:lang w:val="en-GB"/>
    </w:rPr>
  </w:style>
  <w:style w:type="paragraph" w:customStyle="1" w:styleId="ResponsibilityHE">
    <w:name w:val="Responsibility HE"/>
    <w:basedOn w:val="Normal"/>
    <w:rsid w:val="007E4A52"/>
    <w:pPr>
      <w:spacing w:after="0" w:line="240" w:lineRule="auto"/>
      <w:ind w:left="3067" w:hanging="1627"/>
      <w:jc w:val="both"/>
    </w:pPr>
    <w:rPr>
      <w:rFonts w:ascii="Times New Roman" w:eastAsia="Times New Roman" w:hAnsi="Times New Roman" w:cs="Times New Roman"/>
      <w:sz w:val="24"/>
      <w:szCs w:val="20"/>
    </w:rPr>
  </w:style>
  <w:style w:type="paragraph" w:customStyle="1" w:styleId="Default">
    <w:name w:val="Default"/>
    <w:rsid w:val="007E4A52"/>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rsid w:val="007E4A5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E4A52"/>
    <w:pPr>
      <w:spacing w:after="0" w:line="240" w:lineRule="auto"/>
      <w:ind w:left="720"/>
    </w:pPr>
    <w:rPr>
      <w:rFonts w:ascii="Times New Roman" w:eastAsia="Times New Roman" w:hAnsi="Times New Roman" w:cs="Times New Roman"/>
      <w:sz w:val="24"/>
      <w:szCs w:val="24"/>
    </w:rPr>
  </w:style>
  <w:style w:type="paragraph" w:customStyle="1" w:styleId="level1">
    <w:name w:val="level1"/>
    <w:basedOn w:val="Normal"/>
    <w:rsid w:val="007E4A52"/>
    <w:pPr>
      <w:spacing w:before="100" w:beforeAutospacing="1" w:after="100" w:afterAutospacing="1" w:line="240" w:lineRule="auto"/>
      <w:ind w:left="360" w:hanging="360"/>
    </w:pPr>
    <w:rPr>
      <w:rFonts w:ascii="Helvetica" w:eastAsia="Times New Roman" w:hAnsi="Helvetica" w:cs="Helvetica"/>
      <w:sz w:val="24"/>
      <w:szCs w:val="24"/>
    </w:rPr>
  </w:style>
  <w:style w:type="paragraph" w:customStyle="1" w:styleId="level2">
    <w:name w:val="level2"/>
    <w:basedOn w:val="Normal"/>
    <w:rsid w:val="007E4A52"/>
    <w:pPr>
      <w:spacing w:before="100" w:beforeAutospacing="1" w:after="100" w:afterAutospacing="1" w:line="240" w:lineRule="auto"/>
      <w:ind w:left="360"/>
    </w:pPr>
    <w:rPr>
      <w:rFonts w:ascii="Helvetica" w:eastAsia="Times New Roman" w:hAnsi="Helvetica" w:cs="Helvetica"/>
      <w:sz w:val="24"/>
      <w:szCs w:val="24"/>
    </w:rPr>
  </w:style>
  <w:style w:type="character" w:styleId="Strong">
    <w:name w:val="Strong"/>
    <w:qFormat/>
    <w:rsid w:val="007E4A52"/>
    <w:rPr>
      <w:b/>
      <w:bCs/>
    </w:rPr>
  </w:style>
  <w:style w:type="paragraph" w:styleId="BalloonText">
    <w:name w:val="Balloon Text"/>
    <w:basedOn w:val="Normal"/>
    <w:link w:val="BalloonTextChar"/>
    <w:uiPriority w:val="99"/>
    <w:rsid w:val="007E4A5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E4A52"/>
    <w:rPr>
      <w:rFonts w:ascii="Tahoma" w:eastAsia="Times New Roman" w:hAnsi="Tahoma" w:cs="Tahoma"/>
      <w:sz w:val="16"/>
      <w:szCs w:val="16"/>
    </w:rPr>
  </w:style>
  <w:style w:type="character" w:styleId="CommentReference">
    <w:name w:val="annotation reference"/>
    <w:uiPriority w:val="99"/>
    <w:rsid w:val="007E4A52"/>
    <w:rPr>
      <w:sz w:val="16"/>
      <w:szCs w:val="16"/>
    </w:rPr>
  </w:style>
  <w:style w:type="paragraph" w:styleId="CommentText">
    <w:name w:val="annotation text"/>
    <w:basedOn w:val="Normal"/>
    <w:link w:val="CommentTextChar"/>
    <w:uiPriority w:val="99"/>
    <w:rsid w:val="007E4A5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E4A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7E4A52"/>
    <w:rPr>
      <w:b/>
      <w:bCs/>
    </w:rPr>
  </w:style>
  <w:style w:type="character" w:customStyle="1" w:styleId="CommentSubjectChar">
    <w:name w:val="Comment Subject Char"/>
    <w:basedOn w:val="CommentTextChar"/>
    <w:link w:val="CommentSubject"/>
    <w:uiPriority w:val="99"/>
    <w:rsid w:val="007E4A52"/>
    <w:rPr>
      <w:rFonts w:ascii="Times New Roman" w:eastAsia="Times New Roman" w:hAnsi="Times New Roman" w:cs="Times New Roman"/>
      <w:b/>
      <w:bCs/>
      <w:sz w:val="20"/>
      <w:szCs w:val="20"/>
    </w:rPr>
  </w:style>
  <w:style w:type="paragraph" w:customStyle="1" w:styleId="Tableofcontents">
    <w:name w:val="Table of contents"/>
    <w:basedOn w:val="Normal"/>
    <w:qFormat/>
    <w:rsid w:val="007E4A52"/>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E4A52"/>
    <w:pPr>
      <w:keepLines/>
      <w:spacing w:after="0" w:line="259" w:lineRule="auto"/>
      <w:outlineLvl w:val="9"/>
    </w:pPr>
    <w:rPr>
      <w:rFonts w:ascii="Calibri Light" w:hAnsi="Calibri Light" w:cs="Times New Roman"/>
      <w:b w:val="0"/>
      <w:bCs w:val="0"/>
      <w:color w:val="2E74B5"/>
      <w:kern w:val="0"/>
    </w:rPr>
  </w:style>
  <w:style w:type="paragraph" w:styleId="TOC2">
    <w:name w:val="toc 2"/>
    <w:basedOn w:val="Normal"/>
    <w:next w:val="Normal"/>
    <w:autoRedefine/>
    <w:uiPriority w:val="39"/>
    <w:unhideWhenUsed/>
    <w:rsid w:val="007E4A52"/>
    <w:pPr>
      <w:spacing w:after="100"/>
      <w:ind w:left="220"/>
    </w:pPr>
    <w:rPr>
      <w:rFonts w:ascii="Calibri" w:eastAsia="Times New Roman" w:hAnsi="Calibri" w:cs="Times New Roman"/>
    </w:rPr>
  </w:style>
  <w:style w:type="paragraph" w:styleId="TOC1">
    <w:name w:val="toc 1"/>
    <w:basedOn w:val="Normal"/>
    <w:next w:val="Normal"/>
    <w:autoRedefine/>
    <w:uiPriority w:val="39"/>
    <w:unhideWhenUsed/>
    <w:rsid w:val="007E4A52"/>
    <w:pPr>
      <w:spacing w:after="100"/>
    </w:pPr>
    <w:rPr>
      <w:rFonts w:ascii="Calibri" w:eastAsia="Times New Roman" w:hAnsi="Calibri" w:cs="Times New Roman"/>
    </w:rPr>
  </w:style>
  <w:style w:type="paragraph" w:styleId="TOC3">
    <w:name w:val="toc 3"/>
    <w:basedOn w:val="Normal"/>
    <w:next w:val="Normal"/>
    <w:autoRedefine/>
    <w:uiPriority w:val="39"/>
    <w:unhideWhenUsed/>
    <w:rsid w:val="007E4A52"/>
    <w:pPr>
      <w:spacing w:after="100"/>
      <w:ind w:left="440"/>
    </w:pPr>
    <w:rPr>
      <w:rFonts w:ascii="Calibri" w:eastAsia="Times New Roman" w:hAnsi="Calibri" w:cs="Times New Roman"/>
    </w:rPr>
  </w:style>
  <w:style w:type="paragraph" w:styleId="Revision">
    <w:name w:val="Revision"/>
    <w:hidden/>
    <w:uiPriority w:val="99"/>
    <w:semiHidden/>
    <w:rsid w:val="007E4A52"/>
    <w:pPr>
      <w:spacing w:after="0" w:line="240" w:lineRule="auto"/>
    </w:pPr>
    <w:rPr>
      <w:rFonts w:ascii="Times New Roman" w:eastAsia="Times New Roman" w:hAnsi="Times New Roman" w:cs="Times New Roman"/>
      <w:sz w:val="24"/>
      <w:szCs w:val="24"/>
    </w:rPr>
  </w:style>
  <w:style w:type="character" w:styleId="FollowedHyperlink">
    <w:name w:val="FollowedHyperlink"/>
    <w:rsid w:val="007E4A52"/>
    <w:rPr>
      <w:color w:val="954F72"/>
      <w:u w:val="single"/>
    </w:rPr>
  </w:style>
  <w:style w:type="paragraph" w:styleId="Caption">
    <w:name w:val="caption"/>
    <w:basedOn w:val="Normal"/>
    <w:next w:val="Normal"/>
    <w:unhideWhenUsed/>
    <w:qFormat/>
    <w:rsid w:val="007E4A52"/>
    <w:pPr>
      <w:spacing w:after="0" w:line="240" w:lineRule="auto"/>
    </w:pPr>
    <w:rPr>
      <w:rFonts w:ascii="Times New Roman" w:eastAsia="Times New Roman" w:hAnsi="Times New Roman" w:cs="Times New Roman"/>
      <w:b/>
      <w:bCs/>
      <w:sz w:val="20"/>
      <w:szCs w:val="20"/>
    </w:rPr>
  </w:style>
  <w:style w:type="table" w:styleId="TableSimple3">
    <w:name w:val="Table Simple 3"/>
    <w:basedOn w:val="TableNormal"/>
    <w:rsid w:val="007E4A5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8">
    <w:name w:val="Table Grid 8"/>
    <w:basedOn w:val="TableNormal"/>
    <w:rsid w:val="007E4A5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7E4A5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Professional">
    <w:name w:val="Table Professional"/>
    <w:basedOn w:val="TableNormal"/>
    <w:rsid w:val="007E4A5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4">
    <w:name w:val="Table Grid 4"/>
    <w:basedOn w:val="TableNormal"/>
    <w:rsid w:val="007E4A5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dTable1Light-Accent5">
    <w:name w:val="Grid Table 1 Light Accent 5"/>
    <w:basedOn w:val="TableNormal"/>
    <w:uiPriority w:val="46"/>
    <w:rsid w:val="007E4A5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E4A5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LightList-Accent1">
    <w:name w:val="Light List Accent 1"/>
    <w:basedOn w:val="TableNormal"/>
    <w:uiPriority w:val="61"/>
    <w:rsid w:val="007E4A5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cellheading1">
    <w:name w:val="cellheading1"/>
    <w:basedOn w:val="Normal"/>
    <w:rsid w:val="007E4A52"/>
    <w:pPr>
      <w:spacing w:after="0" w:line="384" w:lineRule="atLeast"/>
      <w:jc w:val="center"/>
      <w:textAlignment w:val="baseline"/>
    </w:pPr>
    <w:rPr>
      <w:rFonts w:ascii="Arial" w:eastAsia="Times New Roman" w:hAnsi="Arial" w:cs="Arial"/>
      <w:b/>
      <w:bCs/>
      <w:color w:val="000000"/>
      <w:sz w:val="19"/>
      <w:szCs w:val="19"/>
    </w:rPr>
  </w:style>
  <w:style w:type="character" w:customStyle="1" w:styleId="bold1">
    <w:name w:val="bold1"/>
    <w:rsid w:val="007E4A52"/>
    <w:rPr>
      <w:b/>
      <w:bCs/>
    </w:rPr>
  </w:style>
  <w:style w:type="paragraph" w:customStyle="1" w:styleId="cellbodyc1">
    <w:name w:val="cellbodyc1"/>
    <w:basedOn w:val="Normal"/>
    <w:rsid w:val="007E4A52"/>
    <w:pPr>
      <w:spacing w:after="0" w:line="384" w:lineRule="atLeast"/>
      <w:jc w:val="center"/>
      <w:textAlignment w:val="baseline"/>
    </w:pPr>
    <w:rPr>
      <w:rFonts w:ascii="Arial" w:eastAsia="Times New Roman" w:hAnsi="Arial" w:cs="Arial"/>
      <w:color w:val="000000"/>
      <w:sz w:val="19"/>
      <w:szCs w:val="19"/>
    </w:rPr>
  </w:style>
  <w:style w:type="table" w:styleId="ColorfulGrid-Accent6">
    <w:name w:val="Colorful Grid Accent 6"/>
    <w:basedOn w:val="TableNormal"/>
    <w:uiPriority w:val="73"/>
    <w:rsid w:val="007E4A52"/>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LHEUBodytext">
    <w:name w:val="LHEU Body text"/>
    <w:qFormat/>
    <w:rsid w:val="007E4A52"/>
    <w:pPr>
      <w:keepLines/>
      <w:spacing w:after="240" w:line="276" w:lineRule="auto"/>
    </w:pPr>
    <w:rPr>
      <w:rFonts w:ascii="Calibri" w:eastAsia="Times New Roman" w:hAnsi="Calibri" w:cs="Times New Roman"/>
      <w:bCs/>
      <w:szCs w:val="28"/>
    </w:rPr>
  </w:style>
  <w:style w:type="paragraph" w:customStyle="1" w:styleId="LHEUHeading4">
    <w:name w:val="LHEU Heading 4"/>
    <w:basedOn w:val="LHEUBodytext"/>
    <w:uiPriority w:val="1"/>
    <w:qFormat/>
    <w:rsid w:val="007E4A52"/>
    <w:pPr>
      <w:spacing w:after="80"/>
      <w:outlineLvl w:val="2"/>
    </w:pPr>
    <w:rPr>
      <w:i/>
      <w:sz w:val="24"/>
      <w:szCs w:val="24"/>
    </w:rPr>
  </w:style>
  <w:style w:type="paragraph" w:customStyle="1" w:styleId="LHEUTableTitle">
    <w:name w:val="LHEU Table Title"/>
    <w:basedOn w:val="Normal"/>
    <w:uiPriority w:val="1"/>
    <w:qFormat/>
    <w:rsid w:val="007E4A52"/>
    <w:pPr>
      <w:widowControl w:val="0"/>
      <w:spacing w:after="0" w:line="240" w:lineRule="auto"/>
    </w:pPr>
    <w:rPr>
      <w:rFonts w:ascii="Calibri" w:eastAsia="Calibri" w:hAnsi="Calibri" w:cs="Times New Roman"/>
      <w:b/>
      <w:bCs/>
      <w:szCs w:val="18"/>
    </w:rPr>
  </w:style>
  <w:style w:type="paragraph" w:customStyle="1" w:styleId="LHEUTableColumnHeadings">
    <w:name w:val="LHEU Table Column Headings"/>
    <w:basedOn w:val="Normal"/>
    <w:uiPriority w:val="1"/>
    <w:qFormat/>
    <w:rsid w:val="007E4A52"/>
    <w:pPr>
      <w:spacing w:after="0" w:line="240" w:lineRule="auto"/>
    </w:pPr>
    <w:rPr>
      <w:rFonts w:ascii="Calibri" w:eastAsia="Times New Roman" w:hAnsi="Calibri" w:cs="Calibri"/>
      <w:b/>
      <w:bCs/>
      <w:color w:val="FFFFFF"/>
      <w:sz w:val="20"/>
      <w:szCs w:val="20"/>
    </w:rPr>
  </w:style>
  <w:style w:type="paragraph" w:customStyle="1" w:styleId="LHEUTableText">
    <w:name w:val="LHEU Table Text"/>
    <w:basedOn w:val="Normal"/>
    <w:uiPriority w:val="1"/>
    <w:qFormat/>
    <w:rsid w:val="007E4A52"/>
    <w:pPr>
      <w:spacing w:after="0" w:line="240" w:lineRule="auto"/>
    </w:pPr>
    <w:rPr>
      <w:rFonts w:ascii="Calibri" w:eastAsia="Times New Roman" w:hAnsi="Calibri" w:cs="Times New Roman"/>
      <w:color w:val="000000"/>
      <w:sz w:val="20"/>
      <w:szCs w:val="20"/>
    </w:rPr>
  </w:style>
  <w:style w:type="paragraph" w:customStyle="1" w:styleId="LHEUTableNumbers">
    <w:name w:val="LHEU Table Numbers"/>
    <w:basedOn w:val="Normal"/>
    <w:uiPriority w:val="1"/>
    <w:qFormat/>
    <w:rsid w:val="007E4A52"/>
    <w:pPr>
      <w:spacing w:after="0" w:line="240" w:lineRule="auto"/>
      <w:jc w:val="right"/>
    </w:pPr>
    <w:rPr>
      <w:rFonts w:ascii="Calibri" w:eastAsia="Times New Roman" w:hAnsi="Calibri" w:cs="Times New Roman"/>
      <w:color w:val="000000"/>
      <w:sz w:val="20"/>
      <w:szCs w:val="20"/>
    </w:rPr>
  </w:style>
  <w:style w:type="paragraph" w:customStyle="1" w:styleId="LHEUTableSource">
    <w:name w:val="LHEU Table Source"/>
    <w:basedOn w:val="Normal"/>
    <w:uiPriority w:val="1"/>
    <w:qFormat/>
    <w:rsid w:val="007E4A52"/>
    <w:pPr>
      <w:spacing w:after="0" w:line="240" w:lineRule="auto"/>
    </w:pPr>
    <w:rPr>
      <w:rFonts w:ascii="Calibri" w:eastAsia="Times New Roman" w:hAnsi="Calibri" w:cs="Times New Roman"/>
      <w:i/>
      <w:iCs/>
      <w:color w:val="000000"/>
      <w:sz w:val="18"/>
      <w:szCs w:val="18"/>
    </w:rPr>
  </w:style>
  <w:style w:type="paragraph" w:customStyle="1" w:styleId="LHEUHeading3">
    <w:name w:val="LHEU Heading 3"/>
    <w:basedOn w:val="Normal"/>
    <w:next w:val="LHEUBodytext"/>
    <w:uiPriority w:val="1"/>
    <w:qFormat/>
    <w:rsid w:val="007E4A52"/>
    <w:pPr>
      <w:keepNext/>
      <w:spacing w:after="100" w:line="240" w:lineRule="auto"/>
      <w:outlineLvl w:val="1"/>
    </w:pPr>
    <w:rPr>
      <w:rFonts w:ascii="Calibri" w:eastAsia="Calibri" w:hAnsi="Calibri" w:cs="Times New Roman"/>
      <w:b/>
      <w:color w:val="000000"/>
      <w:sz w:val="28"/>
      <w:szCs w:val="20"/>
    </w:rPr>
  </w:style>
  <w:style w:type="paragraph" w:styleId="FootnoteText">
    <w:name w:val="footnote text"/>
    <w:basedOn w:val="Normal"/>
    <w:link w:val="FootnoteTextChar"/>
    <w:uiPriority w:val="99"/>
    <w:unhideWhenUsed/>
    <w:rsid w:val="007E4A52"/>
    <w:pPr>
      <w:widowControl w:val="0"/>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E4A52"/>
    <w:rPr>
      <w:rFonts w:ascii="Calibri" w:eastAsia="Calibri" w:hAnsi="Calibri" w:cs="Times New Roman"/>
      <w:sz w:val="20"/>
      <w:szCs w:val="20"/>
    </w:rPr>
  </w:style>
  <w:style w:type="paragraph" w:customStyle="1" w:styleId="LHEUHeading2">
    <w:name w:val="LHEU Heading 2"/>
    <w:basedOn w:val="Normal"/>
    <w:next w:val="LHEUBodytext"/>
    <w:qFormat/>
    <w:rsid w:val="007E4A52"/>
    <w:pPr>
      <w:keepNext/>
      <w:spacing w:after="120" w:line="240" w:lineRule="auto"/>
      <w:outlineLvl w:val="0"/>
    </w:pPr>
    <w:rPr>
      <w:rFonts w:ascii="Calibri" w:eastAsia="Calibri" w:hAnsi="Calibri" w:cs="Times New Roman"/>
      <w:b/>
      <w:caps/>
      <w:color w:val="000000"/>
      <w:sz w:val="32"/>
      <w:szCs w:val="20"/>
    </w:rPr>
  </w:style>
  <w:style w:type="paragraph" w:customStyle="1" w:styleId="BRHeader">
    <w:name w:val="BR Header"/>
    <w:basedOn w:val="Normal"/>
    <w:rsid w:val="007E4A52"/>
    <w:pPr>
      <w:pBdr>
        <w:bottom w:val="single" w:sz="4" w:space="1" w:color="auto"/>
      </w:pBdr>
      <w:spacing w:after="0" w:line="240" w:lineRule="auto"/>
    </w:pPr>
    <w:rPr>
      <w:rFonts w:ascii="Calibri" w:eastAsia="Times New Roman" w:hAnsi="Calibri" w:cs="Times New Roman"/>
      <w:i/>
      <w:sz w:val="18"/>
      <w:szCs w:val="24"/>
    </w:rPr>
  </w:style>
  <w:style w:type="paragraph" w:customStyle="1" w:styleId="BRFooter">
    <w:name w:val="BR Footer"/>
    <w:basedOn w:val="Normal"/>
    <w:rsid w:val="007E4A52"/>
    <w:pPr>
      <w:pBdr>
        <w:top w:val="single" w:sz="4" w:space="1" w:color="auto"/>
      </w:pBdr>
      <w:tabs>
        <w:tab w:val="center" w:pos="5040"/>
        <w:tab w:val="right" w:pos="9720"/>
      </w:tabs>
      <w:spacing w:after="0" w:line="280" w:lineRule="exact"/>
      <w:jc w:val="both"/>
    </w:pPr>
    <w:rPr>
      <w:rFonts w:ascii="Calibri" w:eastAsia="Times New Roman" w:hAnsi="Calibri" w:cs="Times New Roman"/>
      <w:i/>
      <w:sz w:val="18"/>
    </w:rPr>
  </w:style>
  <w:style w:type="paragraph" w:customStyle="1" w:styleId="LHEUTableTitleInformation">
    <w:name w:val="LHEU Table Title Information"/>
    <w:basedOn w:val="LHEUTableTitle"/>
    <w:uiPriority w:val="1"/>
    <w:qFormat/>
    <w:rsid w:val="007E4A52"/>
    <w:rPr>
      <w:sz w:val="20"/>
    </w:rPr>
  </w:style>
  <w:style w:type="character" w:styleId="FootnoteReference">
    <w:name w:val="footnote reference"/>
    <w:uiPriority w:val="99"/>
    <w:unhideWhenUsed/>
    <w:rsid w:val="007E4A52"/>
    <w:rPr>
      <w:vertAlign w:val="superscript"/>
    </w:rPr>
  </w:style>
  <w:style w:type="table" w:customStyle="1" w:styleId="GridTable1Light-Accent51">
    <w:name w:val="Grid Table 1 Light - Accent 51"/>
    <w:basedOn w:val="TableNormal"/>
    <w:next w:val="GridTable1Light-Accent5"/>
    <w:uiPriority w:val="46"/>
    <w:rsid w:val="007E4A52"/>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BodyTextIndent">
    <w:name w:val="Body Text Indent"/>
    <w:basedOn w:val="Normal"/>
    <w:link w:val="BodyTextIndentChar"/>
    <w:rsid w:val="007E4A52"/>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4A52"/>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7E4A52"/>
  </w:style>
  <w:style w:type="numbering" w:customStyle="1" w:styleId="NoList111">
    <w:name w:val="No List111"/>
    <w:next w:val="NoList"/>
    <w:uiPriority w:val="99"/>
    <w:semiHidden/>
    <w:unhideWhenUsed/>
    <w:rsid w:val="007E4A52"/>
  </w:style>
  <w:style w:type="table" w:customStyle="1" w:styleId="TableGrid1">
    <w:name w:val="Table Grid1"/>
    <w:basedOn w:val="TableNormal"/>
    <w:next w:val="TableGrid"/>
    <w:uiPriority w:val="59"/>
    <w:rsid w:val="007E4A52"/>
    <w:pPr>
      <w:spacing w:before="60" w:after="6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31">
    <w:name w:val="Table Simple 31"/>
    <w:basedOn w:val="TableNormal"/>
    <w:next w:val="TableSimple3"/>
    <w:rsid w:val="007E4A5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81">
    <w:name w:val="Table Grid 81"/>
    <w:basedOn w:val="TableNormal"/>
    <w:next w:val="TableGrid8"/>
    <w:rsid w:val="007E4A5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E4A5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rsid w:val="007E4A5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1">
    <w:name w:val="Table Grid 41"/>
    <w:basedOn w:val="TableNormal"/>
    <w:next w:val="TableGrid4"/>
    <w:rsid w:val="007E4A5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dTable1Light-Accent52">
    <w:name w:val="Grid Table 1 Light - Accent 52"/>
    <w:basedOn w:val="TableNormal"/>
    <w:next w:val="GridTable1Light-Accent5"/>
    <w:uiPriority w:val="46"/>
    <w:rsid w:val="007E4A5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7E4A5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rsid w:val="007E4A5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ColorfulGrid-Accent61">
    <w:name w:val="Colorful Grid - Accent 61"/>
    <w:basedOn w:val="TableNormal"/>
    <w:next w:val="ColorfulGrid-Accent6"/>
    <w:uiPriority w:val="73"/>
    <w:rsid w:val="007E4A52"/>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GridTable1Light-Accent511">
    <w:name w:val="Grid Table 1 Light - Accent 511"/>
    <w:basedOn w:val="TableNormal"/>
    <w:next w:val="GridTable1Light-Accent5"/>
    <w:uiPriority w:val="46"/>
    <w:rsid w:val="007E4A52"/>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871215">
      <w:bodyDiv w:val="1"/>
      <w:marLeft w:val="0"/>
      <w:marRight w:val="0"/>
      <w:marTop w:val="0"/>
      <w:marBottom w:val="0"/>
      <w:divBdr>
        <w:top w:val="none" w:sz="0" w:space="0" w:color="auto"/>
        <w:left w:val="none" w:sz="0" w:space="0" w:color="auto"/>
        <w:bottom w:val="none" w:sz="0" w:space="0" w:color="auto"/>
        <w:right w:val="none" w:sz="0" w:space="0" w:color="auto"/>
      </w:divBdr>
    </w:div>
    <w:div w:id="876700840">
      <w:bodyDiv w:val="1"/>
      <w:marLeft w:val="0"/>
      <w:marRight w:val="0"/>
      <w:marTop w:val="0"/>
      <w:marBottom w:val="0"/>
      <w:divBdr>
        <w:top w:val="none" w:sz="0" w:space="0" w:color="auto"/>
        <w:left w:val="none" w:sz="0" w:space="0" w:color="auto"/>
        <w:bottom w:val="none" w:sz="0" w:space="0" w:color="auto"/>
        <w:right w:val="none" w:sz="0" w:space="0" w:color="auto"/>
      </w:divBdr>
    </w:div>
    <w:div w:id="1324970789">
      <w:bodyDiv w:val="1"/>
      <w:marLeft w:val="0"/>
      <w:marRight w:val="0"/>
      <w:marTop w:val="0"/>
      <w:marBottom w:val="0"/>
      <w:divBdr>
        <w:top w:val="none" w:sz="0" w:space="0" w:color="auto"/>
        <w:left w:val="none" w:sz="0" w:space="0" w:color="auto"/>
        <w:bottom w:val="none" w:sz="0" w:space="0" w:color="auto"/>
        <w:right w:val="none" w:sz="0" w:space="0" w:color="auto"/>
      </w:divBdr>
    </w:div>
    <w:div w:id="187079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967CF9065F94391F1302A04CEE5A8" ma:contentTypeVersion="14" ma:contentTypeDescription="Create a new document." ma:contentTypeScope="" ma:versionID="e25cafc73a9b2ff3d1d8655308d87ce9">
  <xsd:schema xmlns:xsd="http://www.w3.org/2001/XMLSchema" xmlns:xs="http://www.w3.org/2001/XMLSchema" xmlns:p="http://schemas.microsoft.com/office/2006/metadata/properties" xmlns:ns2="c0ba8e9a-19f7-4616-b95e-2726a6c8c99e" xmlns:ns3="98e830f3-e865-4cdf-bca7-a3912120cfe1" targetNamespace="http://schemas.microsoft.com/office/2006/metadata/properties" ma:root="true" ma:fieldsID="2b39e42bda182efbf550ed988da3275a" ns2:_="" ns3:_="">
    <xsd:import namespace="c0ba8e9a-19f7-4616-b95e-2726a6c8c99e"/>
    <xsd:import namespace="98e830f3-e865-4cdf-bca7-a3912120c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a8e9a-19f7-4616-b95e-2726a6c8c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e68c6f-e9d5-4428-81ba-af2f37ecfaa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830f3-e865-4cdf-bca7-a3912120cf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6ade71e-427c-4512-8b17-bfbf560bdd92}" ma:internalName="TaxCatchAll" ma:showField="CatchAllData" ma:web="98e830f3-e865-4cdf-bca7-a3912120c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ba8e9a-19f7-4616-b95e-2726a6c8c99e">
      <Terms xmlns="http://schemas.microsoft.com/office/infopath/2007/PartnerControls"/>
    </lcf76f155ced4ddcb4097134ff3c332f>
    <TaxCatchAll xmlns="98e830f3-e865-4cdf-bca7-a3912120cfe1" xsi:nil="true"/>
  </documentManagement>
</p:properties>
</file>

<file path=customXml/itemProps1.xml><?xml version="1.0" encoding="utf-8"?>
<ds:datastoreItem xmlns:ds="http://schemas.openxmlformats.org/officeDocument/2006/customXml" ds:itemID="{13DBB8BD-39B9-4911-BC88-1FB6BFC30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a8e9a-19f7-4616-b95e-2726a6c8c99e"/>
    <ds:schemaRef ds:uri="98e830f3-e865-4cdf-bca7-a3912120c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FCB0E-52A3-4EF3-BFD0-4A58F0091A08}">
  <ds:schemaRefs>
    <ds:schemaRef ds:uri="http://schemas.openxmlformats.org/officeDocument/2006/bibliography"/>
  </ds:schemaRefs>
</ds:datastoreItem>
</file>

<file path=customXml/itemProps3.xml><?xml version="1.0" encoding="utf-8"?>
<ds:datastoreItem xmlns:ds="http://schemas.openxmlformats.org/officeDocument/2006/customXml" ds:itemID="{6F3D6CB8-1453-4768-A25B-AE91EB5871E0}">
  <ds:schemaRefs>
    <ds:schemaRef ds:uri="http://schemas.microsoft.com/sharepoint/v3/contenttype/forms"/>
  </ds:schemaRefs>
</ds:datastoreItem>
</file>

<file path=customXml/itemProps4.xml><?xml version="1.0" encoding="utf-8"?>
<ds:datastoreItem xmlns:ds="http://schemas.openxmlformats.org/officeDocument/2006/customXml" ds:itemID="{34D18A56-4768-46F1-8490-2BCB1D884EE3}">
  <ds:schemaRefs>
    <ds:schemaRef ds:uri="http://schemas.microsoft.com/office/2006/metadata/properties"/>
    <ds:schemaRef ds:uri="http://schemas.microsoft.com/office/infopath/2007/PartnerControls"/>
    <ds:schemaRef ds:uri="c0ba8e9a-19f7-4616-b95e-2726a6c8c99e"/>
    <ds:schemaRef ds:uri="98e830f3-e865-4cdf-bca7-a3912120cfe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3135</Words>
  <Characters>16839</Characters>
  <Application>Microsoft Office Word</Application>
  <DocSecurity>0</DocSecurity>
  <Lines>1530</Lines>
  <Paragraphs>868</Paragraphs>
  <ScaleCrop>false</ScaleCrop>
  <Company>Microsoft</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Irace</dc:creator>
  <cp:keywords/>
  <dc:description/>
  <cp:lastModifiedBy>Katherine Schaefers</cp:lastModifiedBy>
  <cp:revision>29</cp:revision>
  <cp:lastPrinted>2024-01-03T18:43:00Z</cp:lastPrinted>
  <dcterms:created xsi:type="dcterms:W3CDTF">2024-01-03T19:01:00Z</dcterms:created>
  <dcterms:modified xsi:type="dcterms:W3CDTF">2026-02-06T21:27:00Z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0x010100F1F967CF9065F94391F1302A04CEE5A8</vt:lpwstr>
  </property>
  <property fmtid="{D5CDD505-2E9C-101B-9397-08002B2CF9AE}" pid="3" name="MediaServiceImageTags">
    <vt:lpwstr/>
  </property>
</Properties>
</file>